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31D0" w14:textId="77777777" w:rsidR="00707C86" w:rsidRPr="00950274" w:rsidRDefault="00707C86" w:rsidP="00950274">
      <w:pPr>
        <w:jc w:val="center"/>
        <w:rPr>
          <w:rFonts w:ascii="Titillium Web" w:hAnsi="Titillium Web"/>
          <w:b/>
          <w:bCs/>
          <w:lang w:val="it-IT"/>
        </w:rPr>
      </w:pPr>
      <w:r w:rsidRPr="00950274">
        <w:rPr>
          <w:rFonts w:ascii="Titillium Web" w:hAnsi="Titillium Web"/>
          <w:b/>
          <w:bCs/>
          <w:lang w:val="it-IT"/>
        </w:rPr>
        <w:t>In occasione della Giornata della Ricerca Italiana nel Mondo</w:t>
      </w:r>
    </w:p>
    <w:p w14:paraId="78FC264E" w14:textId="109B7F37" w:rsidR="0002508C" w:rsidRPr="00950274" w:rsidRDefault="00707C86" w:rsidP="00950274">
      <w:pPr>
        <w:jc w:val="center"/>
        <w:rPr>
          <w:rFonts w:ascii="Titillium Web" w:hAnsi="Titillium Web"/>
          <w:b/>
          <w:bCs/>
          <w:lang w:val="it-IT"/>
        </w:rPr>
      </w:pPr>
      <w:r w:rsidRPr="00950274">
        <w:rPr>
          <w:rFonts w:ascii="Titillium Web" w:hAnsi="Titillium Web"/>
          <w:b/>
          <w:bCs/>
          <w:lang w:val="it-IT"/>
        </w:rPr>
        <w:t>la</w:t>
      </w:r>
      <w:r w:rsidR="009B7228" w:rsidRPr="00950274">
        <w:rPr>
          <w:rFonts w:ascii="Titillium Web" w:hAnsi="Titillium Web"/>
          <w:b/>
          <w:bCs/>
          <w:lang w:val="it-IT"/>
        </w:rPr>
        <w:t xml:space="preserve"> Farnesina diffonde</w:t>
      </w:r>
      <w:r w:rsidRPr="00950274">
        <w:rPr>
          <w:rFonts w:ascii="Titillium Web" w:hAnsi="Titillium Web"/>
          <w:b/>
          <w:bCs/>
          <w:lang w:val="it-IT"/>
        </w:rPr>
        <w:t xml:space="preserve"> i primi cinque episodi</w:t>
      </w:r>
    </w:p>
    <w:p w14:paraId="5DE27467" w14:textId="1BFC7492" w:rsidR="00540F29" w:rsidRPr="00950274" w:rsidRDefault="00707C86" w:rsidP="00950274">
      <w:pPr>
        <w:jc w:val="center"/>
        <w:rPr>
          <w:rFonts w:ascii="Titillium Web" w:hAnsi="Titillium Web"/>
          <w:b/>
          <w:bCs/>
          <w:lang w:val="it-IT"/>
        </w:rPr>
      </w:pPr>
      <w:r w:rsidRPr="00950274">
        <w:rPr>
          <w:rFonts w:ascii="Titillium Web" w:hAnsi="Titillium Web"/>
          <w:b/>
          <w:bCs/>
          <w:lang w:val="it-IT"/>
        </w:rPr>
        <w:t xml:space="preserve">di </w:t>
      </w:r>
      <w:r w:rsidR="00540F29" w:rsidRPr="00950274">
        <w:rPr>
          <w:rFonts w:ascii="Titillium Web" w:hAnsi="Titillium Web"/>
          <w:b/>
          <w:bCs/>
          <w:lang w:val="it-IT"/>
        </w:rPr>
        <w:t>“Ritratti di donne 2 – Scienza”</w:t>
      </w:r>
      <w:r w:rsidRPr="00950274">
        <w:rPr>
          <w:rFonts w:ascii="Titillium Web" w:hAnsi="Titillium Web"/>
          <w:b/>
          <w:bCs/>
          <w:lang w:val="it-IT"/>
        </w:rPr>
        <w:t>,</w:t>
      </w:r>
    </w:p>
    <w:p w14:paraId="57D9BE56" w14:textId="49DE06B6" w:rsidR="00707C86" w:rsidRPr="00950274" w:rsidRDefault="00707C86" w:rsidP="00950274">
      <w:pPr>
        <w:jc w:val="center"/>
        <w:rPr>
          <w:rFonts w:ascii="Titillium Web" w:hAnsi="Titillium Web"/>
          <w:b/>
          <w:bCs/>
          <w:lang w:val="it-IT"/>
        </w:rPr>
      </w:pPr>
      <w:r w:rsidRPr="00950274">
        <w:rPr>
          <w:rFonts w:ascii="Titillium Web" w:hAnsi="Titillium Web"/>
          <w:b/>
          <w:bCs/>
          <w:lang w:val="it-IT"/>
        </w:rPr>
        <w:t>la serie che racconta il volto innovativo e femminile dell’Italia</w:t>
      </w:r>
    </w:p>
    <w:p w14:paraId="7C514B4C" w14:textId="77777777" w:rsidR="006C1813" w:rsidRPr="00950274" w:rsidRDefault="006C1813" w:rsidP="00950274">
      <w:pPr>
        <w:jc w:val="both"/>
        <w:rPr>
          <w:rFonts w:ascii="Titillium Web" w:hAnsi="Titillium Web"/>
          <w:iCs/>
          <w:sz w:val="22"/>
          <w:szCs w:val="22"/>
          <w:lang w:val="it-IT"/>
        </w:rPr>
      </w:pPr>
    </w:p>
    <w:p w14:paraId="35807F4E" w14:textId="20923FA3" w:rsidR="00012B73" w:rsidRPr="00950274" w:rsidRDefault="002931CB" w:rsidP="00950274">
      <w:pPr>
        <w:jc w:val="both"/>
        <w:rPr>
          <w:rFonts w:ascii="Titillium Web" w:hAnsi="Titillium Web"/>
          <w:sz w:val="22"/>
          <w:szCs w:val="22"/>
          <w:lang w:val="it-IT"/>
        </w:rPr>
      </w:pPr>
      <w:r w:rsidRPr="00950274">
        <w:rPr>
          <w:rFonts w:ascii="Titillium Web" w:hAnsi="Titillium Web"/>
          <w:i/>
          <w:iCs/>
          <w:sz w:val="22"/>
          <w:szCs w:val="22"/>
          <w:lang w:val="it-IT"/>
        </w:rPr>
        <w:t>15</w:t>
      </w:r>
      <w:r w:rsidR="00B53B3D" w:rsidRPr="00950274">
        <w:rPr>
          <w:rFonts w:ascii="Titillium Web" w:hAnsi="Titillium Web"/>
          <w:i/>
          <w:iCs/>
          <w:sz w:val="22"/>
          <w:szCs w:val="22"/>
          <w:lang w:val="it-IT"/>
        </w:rPr>
        <w:t xml:space="preserve"> </w:t>
      </w:r>
      <w:r w:rsidR="00540F29" w:rsidRPr="00950274">
        <w:rPr>
          <w:rFonts w:ascii="Titillium Web" w:hAnsi="Titillium Web"/>
          <w:i/>
          <w:iCs/>
          <w:sz w:val="22"/>
          <w:szCs w:val="22"/>
          <w:lang w:val="it-IT"/>
        </w:rPr>
        <w:t>aprile</w:t>
      </w:r>
      <w:r w:rsidR="00D90FE3" w:rsidRPr="00950274">
        <w:rPr>
          <w:rFonts w:ascii="Titillium Web" w:hAnsi="Titillium Web"/>
          <w:i/>
          <w:iCs/>
          <w:sz w:val="22"/>
          <w:szCs w:val="22"/>
          <w:lang w:val="it-IT"/>
        </w:rPr>
        <w:t xml:space="preserve"> 2022</w:t>
      </w:r>
      <w:r w:rsidR="00D90FE3" w:rsidRPr="00950274">
        <w:rPr>
          <w:rFonts w:ascii="Titillium Web" w:hAnsi="Titillium Web"/>
          <w:sz w:val="22"/>
          <w:szCs w:val="22"/>
          <w:lang w:val="it-IT"/>
        </w:rPr>
        <w:t xml:space="preserve">. </w:t>
      </w:r>
      <w:r w:rsidR="00E119FE" w:rsidRPr="00950274">
        <w:rPr>
          <w:rFonts w:ascii="Titillium Web" w:hAnsi="Titillium Web"/>
          <w:sz w:val="22"/>
          <w:szCs w:val="22"/>
          <w:lang w:val="it-IT"/>
        </w:rPr>
        <w:t>Sono sempre di più</w:t>
      </w:r>
      <w:r w:rsidR="00FA3FD6" w:rsidRPr="00950274">
        <w:rPr>
          <w:rFonts w:ascii="Titillium Web" w:hAnsi="Titillium Web"/>
          <w:sz w:val="22"/>
          <w:szCs w:val="22"/>
          <w:lang w:val="it-IT"/>
        </w:rPr>
        <w:t xml:space="preserve"> le donne che in Italia lav</w:t>
      </w:r>
      <w:r w:rsidR="0002508C" w:rsidRPr="00950274">
        <w:rPr>
          <w:rFonts w:ascii="Titillium Web" w:hAnsi="Titillium Web"/>
          <w:sz w:val="22"/>
          <w:szCs w:val="22"/>
          <w:lang w:val="it-IT"/>
        </w:rPr>
        <w:t>oran</w:t>
      </w:r>
      <w:r w:rsidR="00FA3FD6" w:rsidRPr="00950274">
        <w:rPr>
          <w:rFonts w:ascii="Titillium Web" w:hAnsi="Titillium Web"/>
          <w:sz w:val="22"/>
          <w:szCs w:val="22"/>
          <w:lang w:val="it-IT"/>
        </w:rPr>
        <w:t xml:space="preserve">o nel campo della scienza portando avanti ricerche innovative e compiendo incredibili progressi. </w:t>
      </w:r>
      <w:r w:rsidR="00EC33A4" w:rsidRPr="00950274">
        <w:rPr>
          <w:rFonts w:ascii="Titillium Web" w:hAnsi="Titillium Web"/>
          <w:sz w:val="22"/>
          <w:szCs w:val="22"/>
          <w:lang w:val="it-IT"/>
        </w:rPr>
        <w:t xml:space="preserve">In occasione della </w:t>
      </w:r>
      <w:r w:rsidR="00EC33A4" w:rsidRPr="00950274">
        <w:rPr>
          <w:rFonts w:ascii="Titillium Web" w:hAnsi="Titillium Web"/>
          <w:b/>
          <w:sz w:val="22"/>
          <w:szCs w:val="22"/>
          <w:lang w:val="it-IT"/>
        </w:rPr>
        <w:t>Giornata della Ricerca Italiana nel Mondo</w:t>
      </w:r>
      <w:r w:rsidR="00EC33A4" w:rsidRPr="00950274">
        <w:rPr>
          <w:rFonts w:ascii="Titillium Web" w:hAnsi="Titillium Web"/>
          <w:sz w:val="22"/>
          <w:szCs w:val="22"/>
          <w:lang w:val="it-IT"/>
        </w:rPr>
        <w:t xml:space="preserve"> il </w:t>
      </w:r>
      <w:r w:rsidR="00EC33A4" w:rsidRPr="00950274">
        <w:rPr>
          <w:rFonts w:ascii="Titillium Web" w:hAnsi="Titillium Web"/>
          <w:b/>
          <w:sz w:val="22"/>
          <w:szCs w:val="22"/>
          <w:lang w:val="it-IT"/>
        </w:rPr>
        <w:t xml:space="preserve">Ministero degli Affari </w:t>
      </w:r>
      <w:r w:rsidR="00203688" w:rsidRPr="00950274">
        <w:rPr>
          <w:rFonts w:ascii="Titillium Web" w:hAnsi="Titillium Web"/>
          <w:b/>
          <w:sz w:val="22"/>
          <w:szCs w:val="22"/>
          <w:lang w:val="it-IT"/>
        </w:rPr>
        <w:t>E</w:t>
      </w:r>
      <w:r w:rsidR="00EC33A4" w:rsidRPr="00950274">
        <w:rPr>
          <w:rFonts w:ascii="Titillium Web" w:hAnsi="Titillium Web"/>
          <w:b/>
          <w:sz w:val="22"/>
          <w:szCs w:val="22"/>
          <w:lang w:val="it-IT"/>
        </w:rPr>
        <w:t>steri e della Cooperazione Internazionale</w:t>
      </w:r>
      <w:r w:rsidR="009B7228" w:rsidRPr="00950274">
        <w:rPr>
          <w:rFonts w:ascii="Titillium Web" w:hAnsi="Titillium Web"/>
          <w:sz w:val="22"/>
          <w:szCs w:val="22"/>
          <w:lang w:val="it-IT"/>
        </w:rPr>
        <w:t xml:space="preserve"> diffonde</w:t>
      </w:r>
      <w:r w:rsidR="00EC33A4" w:rsidRPr="00950274">
        <w:rPr>
          <w:rFonts w:ascii="Titillium Web" w:hAnsi="Titillium Web"/>
          <w:sz w:val="22"/>
          <w:szCs w:val="22"/>
          <w:lang w:val="it-IT"/>
        </w:rPr>
        <w:t xml:space="preserve"> le </w:t>
      </w:r>
      <w:r w:rsidR="00EC33A4" w:rsidRPr="00950274">
        <w:rPr>
          <w:rFonts w:ascii="Titillium Web" w:hAnsi="Titillium Web"/>
          <w:b/>
          <w:sz w:val="22"/>
          <w:szCs w:val="22"/>
          <w:lang w:val="it-IT"/>
        </w:rPr>
        <w:t>prime cinque puntate</w:t>
      </w:r>
      <w:r w:rsidR="00F73028" w:rsidRPr="00950274">
        <w:rPr>
          <w:rFonts w:ascii="Titillium Web" w:hAnsi="Titillium Web"/>
          <w:sz w:val="22"/>
          <w:szCs w:val="22"/>
          <w:lang w:val="it-IT"/>
        </w:rPr>
        <w:t xml:space="preserve"> (</w:t>
      </w:r>
      <w:r w:rsidR="00EC33A4" w:rsidRPr="00950274">
        <w:rPr>
          <w:rFonts w:ascii="Titillium Web" w:hAnsi="Titillium Web"/>
          <w:sz w:val="22"/>
          <w:szCs w:val="22"/>
          <w:lang w:val="it-IT"/>
        </w:rPr>
        <w:t>a cui se ne aggiungeranno altre ci</w:t>
      </w:r>
      <w:r w:rsidR="00F73028" w:rsidRPr="00950274">
        <w:rPr>
          <w:rFonts w:ascii="Titillium Web" w:hAnsi="Titillium Web"/>
          <w:sz w:val="22"/>
          <w:szCs w:val="22"/>
          <w:lang w:val="it-IT"/>
        </w:rPr>
        <w:t>nque nel corso dell’anno)</w:t>
      </w:r>
      <w:r w:rsidR="00707C86" w:rsidRPr="00950274">
        <w:rPr>
          <w:rFonts w:ascii="Titillium Web" w:hAnsi="Titillium Web"/>
          <w:sz w:val="22"/>
          <w:szCs w:val="22"/>
          <w:lang w:val="it-IT"/>
        </w:rPr>
        <w:t xml:space="preserve"> </w:t>
      </w:r>
      <w:r w:rsidR="00EC33A4" w:rsidRPr="00950274">
        <w:rPr>
          <w:rFonts w:ascii="Titillium Web" w:hAnsi="Titillium Web"/>
          <w:sz w:val="22"/>
          <w:szCs w:val="22"/>
          <w:lang w:val="it-IT"/>
        </w:rPr>
        <w:t>di</w:t>
      </w:r>
      <w:r w:rsidR="00EC33A4" w:rsidRPr="00950274">
        <w:rPr>
          <w:rFonts w:ascii="Titillium Web" w:hAnsi="Titillium Web"/>
          <w:b/>
          <w:sz w:val="22"/>
          <w:szCs w:val="22"/>
          <w:lang w:val="it-IT"/>
        </w:rPr>
        <w:t xml:space="preserve"> </w:t>
      </w:r>
      <w:r w:rsidR="00EC33A4" w:rsidRPr="00950274">
        <w:rPr>
          <w:rFonts w:ascii="Titillium Web" w:hAnsi="Titillium Web"/>
          <w:b/>
          <w:i/>
          <w:iCs/>
          <w:sz w:val="22"/>
          <w:szCs w:val="22"/>
          <w:lang w:val="it-IT"/>
        </w:rPr>
        <w:t>Ritratti di donne</w:t>
      </w:r>
      <w:r w:rsidR="00707C86" w:rsidRPr="00950274">
        <w:rPr>
          <w:rFonts w:ascii="Titillium Web" w:hAnsi="Titillium Web"/>
          <w:b/>
          <w:i/>
          <w:iCs/>
          <w:sz w:val="22"/>
          <w:szCs w:val="22"/>
          <w:lang w:val="it-IT"/>
        </w:rPr>
        <w:t xml:space="preserve"> 2 </w:t>
      </w:r>
      <w:r w:rsidR="006C1813" w:rsidRPr="00950274">
        <w:rPr>
          <w:rFonts w:ascii="Titillium Web" w:hAnsi="Titillium Web"/>
          <w:b/>
          <w:i/>
          <w:iCs/>
          <w:sz w:val="22"/>
          <w:szCs w:val="22"/>
          <w:lang w:val="it-IT"/>
        </w:rPr>
        <w:t>–</w:t>
      </w:r>
      <w:r w:rsidR="00707C86" w:rsidRPr="00950274">
        <w:rPr>
          <w:rFonts w:ascii="Titillium Web" w:hAnsi="Titillium Web"/>
          <w:b/>
          <w:i/>
          <w:iCs/>
          <w:sz w:val="22"/>
          <w:szCs w:val="22"/>
          <w:lang w:val="it-IT"/>
        </w:rPr>
        <w:t xml:space="preserve"> Scienza</w:t>
      </w:r>
      <w:r w:rsidR="005A3E52" w:rsidRPr="00950274">
        <w:rPr>
          <w:rFonts w:ascii="Titillium Web" w:hAnsi="Titillium Web"/>
          <w:sz w:val="22"/>
          <w:szCs w:val="22"/>
          <w:lang w:val="it-IT"/>
        </w:rPr>
        <w:t>,</w:t>
      </w:r>
      <w:r w:rsidR="005A3E52" w:rsidRPr="00950274">
        <w:rPr>
          <w:rFonts w:ascii="Titillium Web" w:hAnsi="Titillium Web"/>
          <w:lang w:val="it-IT"/>
        </w:rPr>
        <w:t xml:space="preserve"> </w:t>
      </w:r>
      <w:r w:rsidR="005A3E52" w:rsidRPr="00950274">
        <w:rPr>
          <w:rFonts w:ascii="Titillium Web" w:hAnsi="Titillium Web"/>
          <w:sz w:val="22"/>
          <w:szCs w:val="22"/>
          <w:lang w:val="it-IT"/>
        </w:rPr>
        <w:t xml:space="preserve">progetto </w:t>
      </w:r>
      <w:r w:rsidR="00B062D4" w:rsidRPr="00950274">
        <w:rPr>
          <w:rFonts w:ascii="Titillium Web" w:hAnsi="Titillium Web"/>
          <w:sz w:val="22"/>
          <w:szCs w:val="22"/>
          <w:lang w:val="it-IT"/>
        </w:rPr>
        <w:t xml:space="preserve">ideato dalla Farnesina </w:t>
      </w:r>
      <w:r w:rsidR="00E95679" w:rsidRPr="00950274">
        <w:rPr>
          <w:rFonts w:ascii="Titillium Web" w:hAnsi="Titillium Web"/>
          <w:sz w:val="22"/>
          <w:szCs w:val="22"/>
          <w:lang w:val="it-IT"/>
        </w:rPr>
        <w:t>con l’autorialità di </w:t>
      </w:r>
      <w:r w:rsidR="00E95679" w:rsidRPr="00950274">
        <w:rPr>
          <w:rFonts w:ascii="Titillium Web" w:hAnsi="Titillium Web"/>
          <w:b/>
          <w:bCs/>
          <w:sz w:val="22"/>
          <w:szCs w:val="22"/>
          <w:lang w:val="it-IT"/>
        </w:rPr>
        <w:t>Annamaria Granatello</w:t>
      </w:r>
      <w:r w:rsidR="00E95679" w:rsidRPr="00950274">
        <w:rPr>
          <w:rFonts w:ascii="Titillium Web" w:hAnsi="Titillium Web"/>
          <w:sz w:val="22"/>
          <w:szCs w:val="22"/>
          <w:lang w:val="it-IT"/>
        </w:rPr>
        <w:t>, Presidente e Direttrice del Premio Solinas, realizzazione e produzione di </w:t>
      </w:r>
      <w:proofErr w:type="spellStart"/>
      <w:r w:rsidR="00E95679" w:rsidRPr="00950274">
        <w:rPr>
          <w:rFonts w:ascii="Titillium Web" w:hAnsi="Titillium Web"/>
          <w:b/>
          <w:bCs/>
          <w:sz w:val="22"/>
          <w:szCs w:val="22"/>
          <w:lang w:val="it-IT"/>
        </w:rPr>
        <w:t>Dugong</w:t>
      </w:r>
      <w:proofErr w:type="spellEnd"/>
      <w:r w:rsidR="00E95679" w:rsidRPr="00950274">
        <w:rPr>
          <w:rFonts w:ascii="Titillium Web" w:hAnsi="Titillium Web"/>
          <w:b/>
          <w:bCs/>
          <w:sz w:val="22"/>
          <w:szCs w:val="22"/>
          <w:lang w:val="it-IT"/>
        </w:rPr>
        <w:t xml:space="preserve"> </w:t>
      </w:r>
      <w:proofErr w:type="spellStart"/>
      <w:r w:rsidR="00E95679" w:rsidRPr="00950274">
        <w:rPr>
          <w:rFonts w:ascii="Titillium Web" w:hAnsi="Titillium Web"/>
          <w:b/>
          <w:bCs/>
          <w:sz w:val="22"/>
          <w:szCs w:val="22"/>
          <w:lang w:val="it-IT"/>
        </w:rPr>
        <w:t>Films</w:t>
      </w:r>
      <w:proofErr w:type="spellEnd"/>
      <w:r w:rsidR="00C7049D" w:rsidRPr="00950274">
        <w:rPr>
          <w:rFonts w:ascii="Titillium Web" w:hAnsi="Titillium Web"/>
          <w:sz w:val="22"/>
          <w:szCs w:val="22"/>
          <w:lang w:val="it-IT"/>
        </w:rPr>
        <w:t>, e visuals</w:t>
      </w:r>
      <w:r w:rsidR="00E95679" w:rsidRPr="00950274">
        <w:rPr>
          <w:rFonts w:ascii="Titillium Web" w:hAnsi="Titillium Web"/>
          <w:sz w:val="22"/>
          <w:szCs w:val="22"/>
          <w:lang w:val="it-IT"/>
        </w:rPr>
        <w:t xml:space="preserve"> di</w:t>
      </w:r>
      <w:r w:rsidR="00E95679" w:rsidRPr="00950274">
        <w:rPr>
          <w:rFonts w:ascii="Titillium Web" w:hAnsi="Titillium Web"/>
          <w:b/>
          <w:bCs/>
          <w:sz w:val="22"/>
          <w:szCs w:val="22"/>
          <w:lang w:val="it-IT"/>
        </w:rPr>
        <w:t> </w:t>
      </w:r>
      <w:r w:rsidR="00283FB0" w:rsidRPr="00950274">
        <w:rPr>
          <w:rFonts w:ascii="Titillium Web" w:hAnsi="Titillium Web"/>
          <w:b/>
          <w:bCs/>
          <w:sz w:val="22"/>
          <w:szCs w:val="22"/>
          <w:lang w:val="it-IT"/>
        </w:rPr>
        <w:t>Julia Set Lab</w:t>
      </w:r>
      <w:r w:rsidR="008D4053" w:rsidRPr="00950274">
        <w:rPr>
          <w:rFonts w:ascii="Titillium Web" w:hAnsi="Titillium Web"/>
          <w:b/>
          <w:bCs/>
          <w:sz w:val="22"/>
          <w:szCs w:val="22"/>
          <w:lang w:val="it-IT"/>
        </w:rPr>
        <w:t xml:space="preserve"> </w:t>
      </w:r>
      <w:r w:rsidR="00283FB0" w:rsidRPr="00950274">
        <w:rPr>
          <w:rFonts w:ascii="Titillium Web" w:hAnsi="Titillium Web"/>
          <w:b/>
          <w:bCs/>
          <w:sz w:val="22"/>
          <w:szCs w:val="22"/>
          <w:lang w:val="it-IT"/>
        </w:rPr>
        <w:t>/</w:t>
      </w:r>
      <w:r w:rsidR="008D4053" w:rsidRPr="00950274">
        <w:rPr>
          <w:rFonts w:ascii="Titillium Web" w:hAnsi="Titillium Web"/>
          <w:b/>
          <w:bCs/>
          <w:sz w:val="22"/>
          <w:szCs w:val="22"/>
          <w:lang w:val="it-IT"/>
        </w:rPr>
        <w:t xml:space="preserve"> </w:t>
      </w:r>
      <w:r w:rsidR="00865A71" w:rsidRPr="00950274">
        <w:rPr>
          <w:rFonts w:ascii="Titillium Web" w:hAnsi="Titillium Web"/>
          <w:b/>
          <w:bCs/>
          <w:sz w:val="22"/>
          <w:szCs w:val="22"/>
          <w:lang w:val="it-IT"/>
        </w:rPr>
        <w:t xml:space="preserve">Image </w:t>
      </w:r>
      <w:proofErr w:type="spellStart"/>
      <w:r w:rsidR="00865A71" w:rsidRPr="00950274">
        <w:rPr>
          <w:rFonts w:ascii="Titillium Web" w:hAnsi="Titillium Web"/>
          <w:b/>
          <w:bCs/>
          <w:sz w:val="22"/>
          <w:szCs w:val="22"/>
          <w:lang w:val="it-IT"/>
        </w:rPr>
        <w:t>Research</w:t>
      </w:r>
      <w:proofErr w:type="spellEnd"/>
      <w:r w:rsidR="00865A71" w:rsidRPr="00950274">
        <w:rPr>
          <w:rFonts w:ascii="Titillium Web" w:hAnsi="Titillium Web"/>
          <w:b/>
          <w:bCs/>
          <w:sz w:val="22"/>
          <w:szCs w:val="22"/>
          <w:lang w:val="it-IT"/>
        </w:rPr>
        <w:t xml:space="preserve"> Lab</w:t>
      </w:r>
      <w:r w:rsidR="00E95679" w:rsidRPr="00950274">
        <w:rPr>
          <w:rFonts w:ascii="Titillium Web" w:hAnsi="Titillium Web"/>
          <w:bCs/>
          <w:sz w:val="22"/>
          <w:szCs w:val="22"/>
          <w:lang w:val="it-IT"/>
        </w:rPr>
        <w:t>.</w:t>
      </w:r>
      <w:r w:rsidR="00EC33A4" w:rsidRPr="00950274">
        <w:rPr>
          <w:rFonts w:ascii="Titillium Web" w:hAnsi="Titillium Web"/>
          <w:sz w:val="22"/>
          <w:szCs w:val="22"/>
          <w:lang w:val="it-IT"/>
        </w:rPr>
        <w:t xml:space="preserve"> </w:t>
      </w:r>
      <w:r w:rsidR="00707C86" w:rsidRPr="00950274">
        <w:rPr>
          <w:rFonts w:ascii="Titillium Web" w:hAnsi="Titillium Web"/>
          <w:sz w:val="22"/>
          <w:szCs w:val="22"/>
          <w:lang w:val="it-IT"/>
        </w:rPr>
        <w:t>Un’occasione per conoscere il volto migliore dell’Italia</w:t>
      </w:r>
      <w:r w:rsidR="006B042C" w:rsidRPr="00950274">
        <w:rPr>
          <w:rFonts w:ascii="Titillium Web" w:hAnsi="Titillium Web"/>
          <w:sz w:val="22"/>
          <w:szCs w:val="22"/>
          <w:lang w:val="it-IT"/>
        </w:rPr>
        <w:t xml:space="preserve"> e gli ultimi traguardi della scienza</w:t>
      </w:r>
      <w:r w:rsidR="00707C86" w:rsidRPr="00950274">
        <w:rPr>
          <w:rFonts w:ascii="Titillium Web" w:hAnsi="Titillium Web"/>
          <w:sz w:val="22"/>
          <w:szCs w:val="22"/>
          <w:lang w:val="it-IT"/>
        </w:rPr>
        <w:t xml:space="preserve"> attraverso le voci e le storie delle</w:t>
      </w:r>
      <w:r w:rsidR="00707C86" w:rsidRPr="00950274">
        <w:rPr>
          <w:rFonts w:ascii="Titillium Web" w:hAnsi="Titillium Web"/>
          <w:lang w:val="it-IT"/>
        </w:rPr>
        <w:t xml:space="preserve"> </w:t>
      </w:r>
      <w:r w:rsidR="00707C86" w:rsidRPr="00950274">
        <w:rPr>
          <w:rFonts w:ascii="Titillium Web" w:hAnsi="Titillium Web"/>
          <w:b/>
          <w:sz w:val="22"/>
          <w:szCs w:val="22"/>
          <w:lang w:val="it-IT"/>
        </w:rPr>
        <w:t>protagoniste della ricerca, della tecnologia e dell'iniziativa italiana</w:t>
      </w:r>
      <w:r w:rsidR="00DC0257" w:rsidRPr="00950274">
        <w:rPr>
          <w:rFonts w:ascii="Titillium Web" w:hAnsi="Titillium Web"/>
          <w:bCs/>
          <w:sz w:val="22"/>
          <w:szCs w:val="22"/>
          <w:lang w:val="it-IT"/>
        </w:rPr>
        <w:t>.</w:t>
      </w:r>
      <w:r w:rsidR="00DC0257" w:rsidRPr="00950274">
        <w:rPr>
          <w:rFonts w:ascii="Titillium Web" w:hAnsi="Titillium Web"/>
          <w:sz w:val="22"/>
          <w:szCs w:val="22"/>
          <w:lang w:val="it-IT"/>
        </w:rPr>
        <w:t xml:space="preserve"> </w:t>
      </w:r>
      <w:hyperlink r:id="rId7" w:history="1">
        <w:r w:rsidR="00DC0257" w:rsidRPr="00950274">
          <w:rPr>
            <w:rStyle w:val="Collegamentoipertestuale"/>
            <w:rFonts w:ascii="Titillium Web" w:hAnsi="Titillium Web"/>
            <w:sz w:val="22"/>
            <w:szCs w:val="22"/>
            <w:lang w:val="it-IT"/>
          </w:rPr>
          <w:t>La</w:t>
        </w:r>
        <w:r w:rsidR="00707C86" w:rsidRPr="00950274">
          <w:rPr>
            <w:rStyle w:val="Collegamentoipertestuale"/>
            <w:rFonts w:ascii="Titillium Web" w:hAnsi="Titillium Web"/>
            <w:sz w:val="22"/>
            <w:szCs w:val="22"/>
            <w:lang w:val="it-IT"/>
          </w:rPr>
          <w:t xml:space="preserve"> </w:t>
        </w:r>
        <w:r w:rsidR="00EC33A4" w:rsidRPr="00950274">
          <w:rPr>
            <w:rStyle w:val="Collegamentoipertestuale"/>
            <w:rFonts w:ascii="Titillium Web" w:hAnsi="Titillium Web"/>
            <w:sz w:val="22"/>
            <w:szCs w:val="22"/>
            <w:lang w:val="it-IT"/>
          </w:rPr>
          <w:t>prima serie</w:t>
        </w:r>
      </w:hyperlink>
      <w:r w:rsidR="00EC33A4" w:rsidRPr="00950274">
        <w:rPr>
          <w:rFonts w:ascii="Titillium Web" w:hAnsi="Titillium Web"/>
          <w:sz w:val="22"/>
          <w:szCs w:val="22"/>
          <w:lang w:val="it-IT"/>
        </w:rPr>
        <w:t xml:space="preserve">, lanciata nel 2021 e disponibile sul canale </w:t>
      </w:r>
      <w:proofErr w:type="spellStart"/>
      <w:r w:rsidR="00EC33A4" w:rsidRPr="00950274">
        <w:rPr>
          <w:rFonts w:ascii="Titillium Web" w:hAnsi="Titillium Web"/>
          <w:sz w:val="22"/>
          <w:szCs w:val="22"/>
          <w:lang w:val="it-IT"/>
        </w:rPr>
        <w:t>Vimeo</w:t>
      </w:r>
      <w:proofErr w:type="spellEnd"/>
      <w:r w:rsidR="00296B50" w:rsidRPr="00950274">
        <w:rPr>
          <w:rFonts w:ascii="Titillium Web" w:hAnsi="Titillium Web"/>
          <w:sz w:val="22"/>
          <w:szCs w:val="22"/>
          <w:lang w:val="it-IT"/>
        </w:rPr>
        <w:t xml:space="preserve"> </w:t>
      </w:r>
      <w:r w:rsidR="00EC33A4" w:rsidRPr="00950274">
        <w:rPr>
          <w:rFonts w:ascii="Titillium Web" w:hAnsi="Titillium Web"/>
          <w:sz w:val="22"/>
          <w:szCs w:val="22"/>
          <w:lang w:val="it-IT"/>
        </w:rPr>
        <w:t xml:space="preserve">del portale </w:t>
      </w:r>
      <w:r w:rsidR="00EC33A4" w:rsidRPr="00950274">
        <w:rPr>
          <w:rFonts w:ascii="Titillium Web" w:hAnsi="Titillium Web"/>
          <w:i/>
          <w:sz w:val="22"/>
          <w:szCs w:val="22"/>
          <w:lang w:val="it-IT"/>
        </w:rPr>
        <w:t>italiana</w:t>
      </w:r>
      <w:r w:rsidR="00EC33A4" w:rsidRPr="00950274">
        <w:rPr>
          <w:rFonts w:ascii="Titillium Web" w:hAnsi="Titillium Web"/>
          <w:sz w:val="22"/>
          <w:szCs w:val="22"/>
          <w:lang w:val="it-IT"/>
        </w:rPr>
        <w:t>,</w:t>
      </w:r>
      <w:r w:rsidR="00DC0257" w:rsidRPr="00950274">
        <w:rPr>
          <w:rFonts w:ascii="Titillium Web" w:hAnsi="Titillium Web"/>
          <w:sz w:val="22"/>
          <w:szCs w:val="22"/>
          <w:lang w:val="it-IT"/>
        </w:rPr>
        <w:t xml:space="preserve"> aveva avuto come protagoniste</w:t>
      </w:r>
      <w:r w:rsidR="006B042C" w:rsidRPr="00950274">
        <w:rPr>
          <w:rFonts w:ascii="Titillium Web" w:hAnsi="Titillium Web"/>
          <w:sz w:val="22"/>
          <w:szCs w:val="22"/>
          <w:lang w:val="it-IT"/>
        </w:rPr>
        <w:t xml:space="preserve"> </w:t>
      </w:r>
      <w:r w:rsidR="009B7228" w:rsidRPr="00950274">
        <w:rPr>
          <w:rFonts w:ascii="Titillium Web" w:hAnsi="Titillium Web"/>
          <w:sz w:val="22"/>
          <w:szCs w:val="22"/>
          <w:lang w:val="it-IT"/>
        </w:rPr>
        <w:t>le figure femminili al centro della vita culturale del nostro Paese</w:t>
      </w:r>
      <w:r w:rsidR="00EC33A4" w:rsidRPr="00950274">
        <w:rPr>
          <w:rFonts w:ascii="Titillium Web" w:hAnsi="Titillium Web"/>
          <w:sz w:val="22"/>
          <w:szCs w:val="22"/>
          <w:lang w:val="it-IT"/>
        </w:rPr>
        <w:t xml:space="preserve">. </w:t>
      </w:r>
    </w:p>
    <w:p w14:paraId="0318BFA7" w14:textId="77777777" w:rsidR="00EC33A4" w:rsidRPr="00950274" w:rsidRDefault="00EC33A4" w:rsidP="00950274">
      <w:pPr>
        <w:jc w:val="both"/>
        <w:rPr>
          <w:rFonts w:ascii="Titillium Web" w:hAnsi="Titillium Web"/>
          <w:sz w:val="22"/>
          <w:szCs w:val="22"/>
          <w:lang w:val="it-IT"/>
        </w:rPr>
      </w:pPr>
    </w:p>
    <w:p w14:paraId="76E12EB5" w14:textId="7F5144F5" w:rsidR="0022714C" w:rsidRPr="00950274" w:rsidRDefault="004C4F99" w:rsidP="00950274">
      <w:pPr>
        <w:jc w:val="both"/>
        <w:rPr>
          <w:rFonts w:ascii="Titillium Web" w:hAnsi="Titillium Web"/>
          <w:sz w:val="22"/>
          <w:szCs w:val="22"/>
          <w:lang w:val="it-IT"/>
        </w:rPr>
      </w:pPr>
      <w:r w:rsidRPr="00950274">
        <w:rPr>
          <w:rFonts w:ascii="Titillium Web" w:hAnsi="Titillium Web"/>
          <w:bCs/>
          <w:i/>
          <w:iCs/>
          <w:sz w:val="22"/>
          <w:szCs w:val="22"/>
          <w:lang w:val="it-IT"/>
        </w:rPr>
        <w:t>Ritratti di donne 2 – Scienza</w:t>
      </w:r>
      <w:r w:rsidRPr="00950274">
        <w:rPr>
          <w:rFonts w:ascii="Titillium Web" w:hAnsi="Titillium Web"/>
          <w:b/>
          <w:sz w:val="22"/>
          <w:szCs w:val="22"/>
          <w:lang w:val="it-IT"/>
        </w:rPr>
        <w:t xml:space="preserve"> </w:t>
      </w:r>
      <w:r w:rsidR="00D609A0" w:rsidRPr="00950274">
        <w:rPr>
          <w:rFonts w:ascii="Titillium Web" w:hAnsi="Titillium Web"/>
          <w:sz w:val="22"/>
          <w:szCs w:val="22"/>
          <w:lang w:val="it-IT"/>
        </w:rPr>
        <w:t>è una finestra sul futuro, alla scoperta delle</w:t>
      </w:r>
      <w:r w:rsidRPr="00950274">
        <w:rPr>
          <w:rFonts w:ascii="Titillium Web" w:hAnsi="Titillium Web"/>
          <w:sz w:val="22"/>
          <w:szCs w:val="22"/>
          <w:lang w:val="it-IT"/>
        </w:rPr>
        <w:t xml:space="preserve"> maggiori </w:t>
      </w:r>
      <w:r w:rsidR="009B7228" w:rsidRPr="00950274">
        <w:rPr>
          <w:rFonts w:ascii="Titillium Web" w:hAnsi="Titillium Web"/>
          <w:b/>
          <w:sz w:val="22"/>
          <w:szCs w:val="22"/>
          <w:lang w:val="it-IT"/>
        </w:rPr>
        <w:t>eccellenze italiane</w:t>
      </w:r>
      <w:r w:rsidRPr="00950274">
        <w:rPr>
          <w:rFonts w:ascii="Titillium Web" w:hAnsi="Titillium Web"/>
          <w:sz w:val="22"/>
          <w:szCs w:val="22"/>
          <w:lang w:val="it-IT"/>
        </w:rPr>
        <w:t>, da ann</w:t>
      </w:r>
      <w:r w:rsidR="001F7077" w:rsidRPr="00950274">
        <w:rPr>
          <w:rFonts w:ascii="Titillium Web" w:hAnsi="Titillium Web"/>
          <w:sz w:val="22"/>
          <w:szCs w:val="22"/>
          <w:lang w:val="it-IT"/>
        </w:rPr>
        <w:t>i in prima linea negli studi</w:t>
      </w:r>
      <w:r w:rsidR="002F220E" w:rsidRPr="00950274">
        <w:rPr>
          <w:rFonts w:ascii="Titillium Web" w:hAnsi="Titillium Web"/>
          <w:sz w:val="22"/>
          <w:szCs w:val="22"/>
          <w:lang w:val="it-IT"/>
        </w:rPr>
        <w:t xml:space="preserve"> scientifici</w:t>
      </w:r>
      <w:r w:rsidR="001F7077" w:rsidRPr="00950274">
        <w:rPr>
          <w:rFonts w:ascii="Titillium Web" w:hAnsi="Titillium Web"/>
          <w:sz w:val="22"/>
          <w:szCs w:val="22"/>
          <w:lang w:val="it-IT"/>
        </w:rPr>
        <w:t xml:space="preserve"> </w:t>
      </w:r>
      <w:r w:rsidR="00F73028" w:rsidRPr="00950274">
        <w:rPr>
          <w:rFonts w:ascii="Titillium Web" w:hAnsi="Titillium Web"/>
          <w:sz w:val="22"/>
          <w:szCs w:val="22"/>
          <w:lang w:val="it-IT"/>
        </w:rPr>
        <w:t>più innovativi</w:t>
      </w:r>
      <w:r w:rsidRPr="00950274">
        <w:rPr>
          <w:rFonts w:ascii="Titillium Web" w:hAnsi="Titillium Web"/>
          <w:sz w:val="22"/>
          <w:szCs w:val="22"/>
          <w:lang w:val="it-IT"/>
        </w:rPr>
        <w:t xml:space="preserve">. </w:t>
      </w:r>
      <w:r w:rsidR="005A3E52" w:rsidRPr="00950274">
        <w:rPr>
          <w:rFonts w:ascii="Titillium Web" w:hAnsi="Titillium Web"/>
          <w:sz w:val="22"/>
          <w:szCs w:val="22"/>
          <w:lang w:val="it-IT"/>
        </w:rPr>
        <w:t xml:space="preserve">Dai </w:t>
      </w:r>
      <w:r w:rsidR="005A3E52" w:rsidRPr="00950274">
        <w:rPr>
          <w:rFonts w:ascii="Titillium Web" w:hAnsi="Titillium Web"/>
          <w:b/>
          <w:sz w:val="22"/>
          <w:szCs w:val="22"/>
          <w:lang w:val="it-IT"/>
        </w:rPr>
        <w:t xml:space="preserve">robot ispirati alle piante </w:t>
      </w:r>
      <w:r w:rsidR="005A3E52" w:rsidRPr="00950274">
        <w:rPr>
          <w:rFonts w:ascii="Titillium Web" w:hAnsi="Titillium Web"/>
          <w:bCs/>
          <w:sz w:val="22"/>
          <w:szCs w:val="22"/>
          <w:lang w:val="it-IT"/>
        </w:rPr>
        <w:t>creati</w:t>
      </w:r>
      <w:r w:rsidR="005A3E52" w:rsidRPr="00950274">
        <w:rPr>
          <w:rFonts w:ascii="Titillium Web" w:hAnsi="Titillium Web"/>
          <w:b/>
          <w:sz w:val="22"/>
          <w:szCs w:val="22"/>
          <w:lang w:val="it-IT"/>
        </w:rPr>
        <w:t xml:space="preserve"> </w:t>
      </w:r>
      <w:r w:rsidR="005A3E52" w:rsidRPr="00950274">
        <w:rPr>
          <w:rFonts w:ascii="Titillium Web" w:hAnsi="Titillium Web"/>
          <w:sz w:val="22"/>
          <w:szCs w:val="22"/>
          <w:lang w:val="it-IT"/>
        </w:rPr>
        <w:t xml:space="preserve">da </w:t>
      </w:r>
      <w:r w:rsidR="005A3E52" w:rsidRPr="00950274">
        <w:rPr>
          <w:rFonts w:ascii="Titillium Web" w:hAnsi="Titillium Web"/>
          <w:b/>
          <w:sz w:val="22"/>
          <w:szCs w:val="22"/>
          <w:lang w:val="it-IT"/>
        </w:rPr>
        <w:t>Barbara Mazzolai</w:t>
      </w:r>
      <w:r w:rsidR="00D609A0" w:rsidRPr="00950274">
        <w:rPr>
          <w:rFonts w:ascii="Titillium Web" w:hAnsi="Titillium Web"/>
          <w:sz w:val="22"/>
          <w:szCs w:val="22"/>
          <w:lang w:val="it-IT"/>
        </w:rPr>
        <w:t xml:space="preserve"> (</w:t>
      </w:r>
      <w:hyperlink r:id="rId8" w:history="1">
        <w:r w:rsidR="00950274" w:rsidRPr="00950274">
          <w:rPr>
            <w:rStyle w:val="Collegamentoipertestuale"/>
            <w:rFonts w:ascii="Titillium Web" w:hAnsi="Titillium Web"/>
            <w:sz w:val="22"/>
            <w:szCs w:val="22"/>
            <w:lang w:val="it-IT"/>
          </w:rPr>
          <w:t>https://vimeo.com/699394606/b346d59983</w:t>
        </w:r>
      </w:hyperlink>
      <w:r w:rsidR="00D609A0" w:rsidRPr="00950274">
        <w:rPr>
          <w:rFonts w:ascii="Titillium Web" w:hAnsi="Titillium Web"/>
          <w:sz w:val="22"/>
          <w:szCs w:val="22"/>
          <w:lang w:val="it-IT"/>
        </w:rPr>
        <w:t>)</w:t>
      </w:r>
      <w:r w:rsidR="00697833" w:rsidRPr="00950274">
        <w:rPr>
          <w:rFonts w:ascii="Titillium Web" w:hAnsi="Titillium Web"/>
          <w:sz w:val="22"/>
          <w:szCs w:val="22"/>
          <w:lang w:val="it-IT"/>
        </w:rPr>
        <w:t>, Associate Director per la Robotica presso l’Istituto Italiano di Tecnologia – IIT</w:t>
      </w:r>
      <w:r w:rsidR="00F73028" w:rsidRPr="00950274">
        <w:rPr>
          <w:rFonts w:ascii="Titillium Web" w:hAnsi="Titillium Web"/>
          <w:sz w:val="22"/>
          <w:szCs w:val="22"/>
          <w:lang w:val="it-IT"/>
        </w:rPr>
        <w:t>,</w:t>
      </w:r>
      <w:r w:rsidR="00697833" w:rsidRPr="00950274">
        <w:rPr>
          <w:rFonts w:ascii="Titillium Web" w:hAnsi="Titillium Web"/>
          <w:sz w:val="22"/>
          <w:szCs w:val="22"/>
          <w:lang w:val="it-IT"/>
        </w:rPr>
        <w:t xml:space="preserve"> dove è responsabile del laboratorio </w:t>
      </w:r>
      <w:proofErr w:type="spellStart"/>
      <w:r w:rsidR="00697833" w:rsidRPr="00950274">
        <w:rPr>
          <w:rFonts w:ascii="Titillium Web" w:hAnsi="Titillium Web"/>
          <w:sz w:val="22"/>
          <w:szCs w:val="22"/>
          <w:lang w:val="it-IT"/>
        </w:rPr>
        <w:t>Bioinspired</w:t>
      </w:r>
      <w:proofErr w:type="spellEnd"/>
      <w:r w:rsidR="00697833" w:rsidRPr="00950274">
        <w:rPr>
          <w:rFonts w:ascii="Titillium Web" w:hAnsi="Titillium Web"/>
          <w:sz w:val="22"/>
          <w:szCs w:val="22"/>
          <w:lang w:val="it-IT"/>
        </w:rPr>
        <w:t xml:space="preserve"> Soft </w:t>
      </w:r>
      <w:proofErr w:type="spellStart"/>
      <w:r w:rsidR="00697833" w:rsidRPr="00950274">
        <w:rPr>
          <w:rFonts w:ascii="Titillium Web" w:hAnsi="Titillium Web"/>
          <w:sz w:val="22"/>
          <w:szCs w:val="22"/>
          <w:lang w:val="it-IT"/>
        </w:rPr>
        <w:t>Robotics</w:t>
      </w:r>
      <w:proofErr w:type="spellEnd"/>
      <w:r w:rsidR="00697833" w:rsidRPr="00950274">
        <w:rPr>
          <w:rFonts w:ascii="Titillium Web" w:hAnsi="Titillium Web"/>
          <w:sz w:val="22"/>
          <w:szCs w:val="22"/>
          <w:lang w:val="it-IT"/>
        </w:rPr>
        <w:t xml:space="preserve">, </w:t>
      </w:r>
      <w:r w:rsidR="00F73028" w:rsidRPr="00950274">
        <w:rPr>
          <w:rFonts w:ascii="Titillium Web" w:hAnsi="Titillium Web"/>
          <w:bCs/>
          <w:sz w:val="22"/>
          <w:szCs w:val="22"/>
          <w:lang w:val="it-IT"/>
        </w:rPr>
        <w:t>alla passione per i</w:t>
      </w:r>
      <w:r w:rsidR="00F73028" w:rsidRPr="00950274">
        <w:rPr>
          <w:rFonts w:ascii="Titillium Web" w:hAnsi="Titillium Web"/>
          <w:b/>
          <w:sz w:val="22"/>
          <w:szCs w:val="22"/>
          <w:lang w:val="it-IT"/>
        </w:rPr>
        <w:t xml:space="preserve"> micr</w:t>
      </w:r>
      <w:r w:rsidR="00697833" w:rsidRPr="00950274">
        <w:rPr>
          <w:rFonts w:ascii="Titillium Web" w:hAnsi="Titillium Web"/>
          <w:b/>
          <w:sz w:val="22"/>
          <w:szCs w:val="22"/>
          <w:lang w:val="it-IT"/>
        </w:rPr>
        <w:t xml:space="preserve">organismi marini </w:t>
      </w:r>
      <w:r w:rsidR="00697833" w:rsidRPr="00950274">
        <w:rPr>
          <w:rFonts w:ascii="Titillium Web" w:hAnsi="Titillium Web"/>
          <w:sz w:val="22"/>
          <w:szCs w:val="22"/>
          <w:lang w:val="it-IT"/>
        </w:rPr>
        <w:t xml:space="preserve">di </w:t>
      </w:r>
      <w:r w:rsidR="00697833" w:rsidRPr="00950274">
        <w:rPr>
          <w:rFonts w:ascii="Titillium Web" w:hAnsi="Titillium Web"/>
          <w:b/>
          <w:sz w:val="22"/>
          <w:szCs w:val="22"/>
          <w:lang w:val="it-IT"/>
        </w:rPr>
        <w:t>Donatella De Pascale</w:t>
      </w:r>
      <w:r w:rsidR="00D609A0" w:rsidRPr="00950274">
        <w:rPr>
          <w:rFonts w:ascii="Titillium Web" w:hAnsi="Titillium Web"/>
          <w:sz w:val="22"/>
          <w:szCs w:val="22"/>
          <w:lang w:val="it-IT"/>
        </w:rPr>
        <w:t xml:space="preserve"> (</w:t>
      </w:r>
      <w:hyperlink r:id="rId9" w:history="1">
        <w:r w:rsidR="00D025EA" w:rsidRPr="00950274">
          <w:rPr>
            <w:rStyle w:val="Collegamentoipertestuale"/>
            <w:rFonts w:ascii="Titillium Web" w:hAnsi="Titillium Web"/>
            <w:sz w:val="22"/>
            <w:szCs w:val="22"/>
            <w:lang w:val="it-IT"/>
          </w:rPr>
          <w:t>https://vi</w:t>
        </w:r>
        <w:r w:rsidR="00D025EA" w:rsidRPr="00950274">
          <w:rPr>
            <w:rStyle w:val="Collegamentoipertestuale"/>
            <w:rFonts w:ascii="Titillium Web" w:hAnsi="Titillium Web"/>
            <w:sz w:val="22"/>
            <w:szCs w:val="22"/>
            <w:lang w:val="it-IT"/>
          </w:rPr>
          <w:t>m</w:t>
        </w:r>
        <w:r w:rsidR="00D025EA" w:rsidRPr="00950274">
          <w:rPr>
            <w:rStyle w:val="Collegamentoipertestuale"/>
            <w:rFonts w:ascii="Titillium Web" w:hAnsi="Titillium Web"/>
            <w:sz w:val="22"/>
            <w:szCs w:val="22"/>
            <w:lang w:val="it-IT"/>
          </w:rPr>
          <w:t>eo.com/699398601/3ce8cea63c</w:t>
        </w:r>
      </w:hyperlink>
      <w:r w:rsidR="00D609A0" w:rsidRPr="00950274">
        <w:rPr>
          <w:rFonts w:ascii="Titillium Web" w:hAnsi="Titillium Web"/>
          <w:sz w:val="22"/>
          <w:szCs w:val="22"/>
          <w:lang w:val="it-IT"/>
        </w:rPr>
        <w:t>)</w:t>
      </w:r>
      <w:r w:rsidR="00697833" w:rsidRPr="00950274">
        <w:rPr>
          <w:rFonts w:ascii="Titillium Web" w:hAnsi="Titillium Web"/>
          <w:sz w:val="22"/>
          <w:szCs w:val="22"/>
          <w:lang w:val="it-IT"/>
        </w:rPr>
        <w:t xml:space="preserve">, Primo Tecnologo presso la Stazione Zoologica Anton </w:t>
      </w:r>
      <w:proofErr w:type="spellStart"/>
      <w:r w:rsidR="00697833" w:rsidRPr="00950274">
        <w:rPr>
          <w:rFonts w:ascii="Titillium Web" w:hAnsi="Titillium Web"/>
          <w:sz w:val="22"/>
          <w:szCs w:val="22"/>
          <w:lang w:val="it-IT"/>
        </w:rPr>
        <w:t>Dohrn</w:t>
      </w:r>
      <w:proofErr w:type="spellEnd"/>
      <w:r w:rsidR="00697833" w:rsidRPr="00950274">
        <w:rPr>
          <w:rFonts w:ascii="Titillium Web" w:hAnsi="Titillium Web"/>
          <w:sz w:val="22"/>
          <w:szCs w:val="22"/>
          <w:lang w:val="it-IT"/>
        </w:rPr>
        <w:t xml:space="preserve"> e Direttore del Dipartimento di Biotecnologie Marine Ecosostenibili; </w:t>
      </w:r>
      <w:r w:rsidR="00697833" w:rsidRPr="00950274">
        <w:rPr>
          <w:rFonts w:ascii="Titillium Web" w:hAnsi="Titillium Web"/>
          <w:bCs/>
          <w:sz w:val="22"/>
          <w:szCs w:val="22"/>
          <w:lang w:val="it-IT"/>
        </w:rPr>
        <w:t>da</w:t>
      </w:r>
      <w:r w:rsidR="00826522" w:rsidRPr="00950274">
        <w:rPr>
          <w:rFonts w:ascii="Titillium Web" w:hAnsi="Titillium Web"/>
          <w:bCs/>
          <w:sz w:val="22"/>
          <w:szCs w:val="22"/>
          <w:lang w:val="it-IT"/>
        </w:rPr>
        <w:t>gli studi interdisciplinari fra</w:t>
      </w:r>
      <w:r w:rsidR="002E788E" w:rsidRPr="00950274">
        <w:rPr>
          <w:rFonts w:ascii="Titillium Web" w:hAnsi="Titillium Web"/>
          <w:b/>
          <w:sz w:val="22"/>
          <w:szCs w:val="22"/>
          <w:lang w:val="it-IT"/>
        </w:rPr>
        <w:t xml:space="preserve"> archeologia</w:t>
      </w:r>
      <w:r w:rsidR="002E788E" w:rsidRPr="00950274">
        <w:rPr>
          <w:rFonts w:ascii="Titillium Web" w:hAnsi="Titillium Web"/>
          <w:bCs/>
          <w:sz w:val="22"/>
          <w:szCs w:val="22"/>
          <w:lang w:val="it-IT"/>
        </w:rPr>
        <w:t xml:space="preserve">, </w:t>
      </w:r>
      <w:r w:rsidR="002E788E" w:rsidRPr="00950274">
        <w:rPr>
          <w:rFonts w:ascii="Titillium Web" w:hAnsi="Titillium Web"/>
          <w:b/>
          <w:sz w:val="22"/>
          <w:szCs w:val="22"/>
          <w:lang w:val="it-IT"/>
        </w:rPr>
        <w:t xml:space="preserve">robotica e intelligenza artificiale </w:t>
      </w:r>
      <w:r w:rsidR="002E788E" w:rsidRPr="00950274">
        <w:rPr>
          <w:rFonts w:ascii="Titillium Web" w:hAnsi="Titillium Web"/>
          <w:sz w:val="22"/>
          <w:szCs w:val="22"/>
          <w:lang w:val="it-IT"/>
        </w:rPr>
        <w:t>di</w:t>
      </w:r>
      <w:r w:rsidR="00697833" w:rsidRPr="00950274">
        <w:rPr>
          <w:rFonts w:ascii="Titillium Web" w:hAnsi="Titillium Web"/>
          <w:sz w:val="22"/>
          <w:szCs w:val="22"/>
          <w:lang w:val="it-IT"/>
        </w:rPr>
        <w:t xml:space="preserve"> </w:t>
      </w:r>
      <w:r w:rsidR="00697833" w:rsidRPr="00950274">
        <w:rPr>
          <w:rFonts w:ascii="Titillium Web" w:hAnsi="Titillium Web"/>
          <w:b/>
          <w:sz w:val="22"/>
          <w:szCs w:val="22"/>
          <w:lang w:val="it-IT"/>
        </w:rPr>
        <w:t xml:space="preserve">Arianna </w:t>
      </w:r>
      <w:proofErr w:type="spellStart"/>
      <w:r w:rsidR="00697833" w:rsidRPr="00950274">
        <w:rPr>
          <w:rFonts w:ascii="Titillium Web" w:hAnsi="Titillium Web"/>
          <w:b/>
          <w:sz w:val="22"/>
          <w:szCs w:val="22"/>
          <w:lang w:val="it-IT"/>
        </w:rPr>
        <w:t>Traviglia</w:t>
      </w:r>
      <w:proofErr w:type="spellEnd"/>
      <w:r w:rsidR="00D609A0" w:rsidRPr="00950274">
        <w:rPr>
          <w:rFonts w:ascii="Titillium Web" w:hAnsi="Titillium Web"/>
          <w:sz w:val="22"/>
          <w:szCs w:val="22"/>
          <w:lang w:val="it-IT"/>
        </w:rPr>
        <w:t xml:space="preserve"> (</w:t>
      </w:r>
      <w:hyperlink r:id="rId10" w:history="1">
        <w:r w:rsidR="00D025EA" w:rsidRPr="00950274">
          <w:rPr>
            <w:rStyle w:val="Collegamentoipertestuale"/>
            <w:rFonts w:ascii="Titillium Web" w:hAnsi="Titillium Web"/>
            <w:sz w:val="22"/>
            <w:szCs w:val="22"/>
            <w:lang w:val="it-IT"/>
          </w:rPr>
          <w:t>https://vimeo.com/699397924/68a083e93d</w:t>
        </w:r>
      </w:hyperlink>
      <w:r w:rsidR="00D609A0" w:rsidRPr="00950274">
        <w:rPr>
          <w:rFonts w:ascii="Titillium Web" w:hAnsi="Titillium Web"/>
          <w:sz w:val="22"/>
          <w:szCs w:val="22"/>
          <w:lang w:val="it-IT"/>
        </w:rPr>
        <w:t>)</w:t>
      </w:r>
      <w:r w:rsidR="00697833" w:rsidRPr="00950274">
        <w:rPr>
          <w:rFonts w:ascii="Titillium Web" w:hAnsi="Titillium Web"/>
          <w:sz w:val="22"/>
          <w:szCs w:val="22"/>
          <w:lang w:val="it-IT"/>
        </w:rPr>
        <w:t xml:space="preserve">, </w:t>
      </w:r>
      <w:r w:rsidR="006305C5" w:rsidRPr="00950274">
        <w:rPr>
          <w:rFonts w:ascii="Titillium Web" w:hAnsi="Titillium Web"/>
          <w:sz w:val="22"/>
          <w:szCs w:val="22"/>
          <w:lang w:val="it-IT"/>
        </w:rPr>
        <w:t>D</w:t>
      </w:r>
      <w:r w:rsidR="00697833" w:rsidRPr="00950274">
        <w:rPr>
          <w:rFonts w:ascii="Titillium Web" w:hAnsi="Titillium Web"/>
          <w:sz w:val="22"/>
          <w:szCs w:val="22"/>
          <w:lang w:val="it-IT"/>
        </w:rPr>
        <w:t>irett</w:t>
      </w:r>
      <w:r w:rsidR="0002508C" w:rsidRPr="00950274">
        <w:rPr>
          <w:rFonts w:ascii="Titillium Web" w:hAnsi="Titillium Web"/>
          <w:sz w:val="22"/>
          <w:szCs w:val="22"/>
          <w:lang w:val="it-IT"/>
        </w:rPr>
        <w:t>r</w:t>
      </w:r>
      <w:r w:rsidR="00697833" w:rsidRPr="00950274">
        <w:rPr>
          <w:rFonts w:ascii="Titillium Web" w:hAnsi="Titillium Web"/>
          <w:sz w:val="22"/>
          <w:szCs w:val="22"/>
          <w:lang w:val="it-IT"/>
        </w:rPr>
        <w:t xml:space="preserve">ice a Venezia del Centre for Cultural Heritage Technology (CCHT) dell’Istituto Italiano di Tecnologia, </w:t>
      </w:r>
      <w:r w:rsidR="002E788E" w:rsidRPr="00950274">
        <w:rPr>
          <w:rFonts w:ascii="Titillium Web" w:hAnsi="Titillium Web"/>
          <w:sz w:val="22"/>
          <w:szCs w:val="22"/>
          <w:lang w:val="it-IT"/>
        </w:rPr>
        <w:t xml:space="preserve">ai </w:t>
      </w:r>
      <w:r w:rsidR="002E788E" w:rsidRPr="00950274">
        <w:rPr>
          <w:rFonts w:ascii="Titillium Web" w:hAnsi="Titillium Web"/>
          <w:bCs/>
          <w:sz w:val="22"/>
          <w:szCs w:val="22"/>
          <w:lang w:val="it-IT"/>
        </w:rPr>
        <w:t xml:space="preserve">macchinari che studiano il </w:t>
      </w:r>
      <w:r w:rsidR="002E788E" w:rsidRPr="00950274">
        <w:rPr>
          <w:rFonts w:ascii="Titillium Web" w:hAnsi="Titillium Web"/>
          <w:b/>
          <w:sz w:val="22"/>
          <w:szCs w:val="22"/>
          <w:lang w:val="it-IT"/>
        </w:rPr>
        <w:t xml:space="preserve">tessuto biologico e la fluidodinamica </w:t>
      </w:r>
      <w:r w:rsidR="002E788E" w:rsidRPr="00950274">
        <w:rPr>
          <w:rFonts w:ascii="Titillium Web" w:hAnsi="Titillium Web"/>
          <w:bCs/>
          <w:sz w:val="22"/>
          <w:szCs w:val="22"/>
          <w:lang w:val="it-IT"/>
        </w:rPr>
        <w:t>del nostro copro</w:t>
      </w:r>
      <w:r w:rsidR="0002508C" w:rsidRPr="00950274">
        <w:rPr>
          <w:rFonts w:ascii="Titillium Web" w:hAnsi="Titillium Web"/>
          <w:sz w:val="22"/>
          <w:szCs w:val="22"/>
          <w:lang w:val="it-IT"/>
        </w:rPr>
        <w:t xml:space="preserve"> su cui lavora</w:t>
      </w:r>
      <w:r w:rsidR="002E788E" w:rsidRPr="00950274">
        <w:rPr>
          <w:rFonts w:ascii="Titillium Web" w:hAnsi="Titillium Web"/>
          <w:sz w:val="22"/>
          <w:szCs w:val="22"/>
          <w:lang w:val="it-IT"/>
        </w:rPr>
        <w:t xml:space="preserve"> </w:t>
      </w:r>
      <w:r w:rsidR="002E788E" w:rsidRPr="00950274">
        <w:rPr>
          <w:rFonts w:ascii="Titillium Web" w:hAnsi="Titillium Web"/>
          <w:b/>
          <w:sz w:val="22"/>
          <w:szCs w:val="22"/>
          <w:lang w:val="it-IT"/>
        </w:rPr>
        <w:t>Simona Celi</w:t>
      </w:r>
      <w:r w:rsidR="00D609A0" w:rsidRPr="00950274">
        <w:rPr>
          <w:rFonts w:ascii="Titillium Web" w:hAnsi="Titillium Web"/>
          <w:sz w:val="22"/>
          <w:szCs w:val="22"/>
          <w:lang w:val="it-IT"/>
        </w:rPr>
        <w:t xml:space="preserve"> (</w:t>
      </w:r>
      <w:hyperlink r:id="rId11" w:history="1">
        <w:r w:rsidR="00950274" w:rsidRPr="00950274">
          <w:rPr>
            <w:rStyle w:val="Collegamentoipertestuale"/>
            <w:rFonts w:ascii="Titillium Web" w:hAnsi="Titillium Web"/>
            <w:sz w:val="22"/>
            <w:szCs w:val="22"/>
            <w:lang w:val="it-IT"/>
          </w:rPr>
          <w:t>https://vimeo.com/699394571/eceb0f6260</w:t>
        </w:r>
      </w:hyperlink>
      <w:r w:rsidR="00D609A0" w:rsidRPr="00950274">
        <w:rPr>
          <w:rFonts w:ascii="Titillium Web" w:hAnsi="Titillium Web"/>
          <w:sz w:val="22"/>
          <w:szCs w:val="22"/>
          <w:lang w:val="it-IT"/>
        </w:rPr>
        <w:t>)</w:t>
      </w:r>
      <w:r w:rsidR="002E788E" w:rsidRPr="00950274">
        <w:rPr>
          <w:rFonts w:ascii="Titillium Web" w:hAnsi="Titillium Web"/>
          <w:sz w:val="22"/>
          <w:szCs w:val="22"/>
          <w:lang w:val="it-IT"/>
        </w:rPr>
        <w:t xml:space="preserve">, </w:t>
      </w:r>
      <w:r w:rsidR="006305C5" w:rsidRPr="00950274">
        <w:rPr>
          <w:rFonts w:ascii="Titillium Web" w:hAnsi="Titillium Web"/>
          <w:sz w:val="22"/>
          <w:szCs w:val="22"/>
          <w:lang w:val="it-IT"/>
        </w:rPr>
        <w:t>D</w:t>
      </w:r>
      <w:r w:rsidR="002E788E" w:rsidRPr="00950274">
        <w:rPr>
          <w:rFonts w:ascii="Titillium Web" w:hAnsi="Titillium Web"/>
          <w:sz w:val="22"/>
          <w:szCs w:val="22"/>
          <w:lang w:val="it-IT"/>
        </w:rPr>
        <w:t xml:space="preserve">irettrice del </w:t>
      </w:r>
      <w:proofErr w:type="spellStart"/>
      <w:r w:rsidR="002E788E" w:rsidRPr="00950274">
        <w:rPr>
          <w:rFonts w:ascii="Titillium Web" w:hAnsi="Titillium Web"/>
          <w:sz w:val="22"/>
          <w:szCs w:val="22"/>
          <w:lang w:val="it-IT"/>
        </w:rPr>
        <w:t>BioCardioLab</w:t>
      </w:r>
      <w:proofErr w:type="spellEnd"/>
      <w:r w:rsidR="002E788E" w:rsidRPr="00950274">
        <w:rPr>
          <w:rFonts w:ascii="Titillium Web" w:hAnsi="Titillium Web"/>
          <w:sz w:val="22"/>
          <w:szCs w:val="22"/>
          <w:lang w:val="it-IT"/>
        </w:rPr>
        <w:t xml:space="preserve"> (bcl.ftgm.it) presso l’Ospedale del Cuore della Fondazione Toscana G. </w:t>
      </w:r>
      <w:proofErr w:type="spellStart"/>
      <w:r w:rsidR="002E788E" w:rsidRPr="00950274">
        <w:rPr>
          <w:rFonts w:ascii="Titillium Web" w:hAnsi="Titillium Web"/>
          <w:sz w:val="22"/>
          <w:szCs w:val="22"/>
          <w:lang w:val="it-IT"/>
        </w:rPr>
        <w:t>Monasterio</w:t>
      </w:r>
      <w:proofErr w:type="spellEnd"/>
      <w:r w:rsidR="009B7228" w:rsidRPr="00950274">
        <w:rPr>
          <w:rFonts w:ascii="Titillium Web" w:hAnsi="Titillium Web"/>
          <w:sz w:val="22"/>
          <w:szCs w:val="22"/>
          <w:lang w:val="it-IT"/>
        </w:rPr>
        <w:t>; per arrivare</w:t>
      </w:r>
      <w:r w:rsidRPr="00950274">
        <w:rPr>
          <w:rFonts w:ascii="Titillium Web" w:hAnsi="Titillium Web"/>
          <w:sz w:val="22"/>
          <w:szCs w:val="22"/>
          <w:lang w:val="it-IT"/>
        </w:rPr>
        <w:t xml:space="preserve"> </w:t>
      </w:r>
      <w:r w:rsidR="009B7228" w:rsidRPr="00950274">
        <w:rPr>
          <w:rFonts w:ascii="Titillium Web" w:hAnsi="Titillium Web"/>
          <w:sz w:val="22"/>
          <w:szCs w:val="22"/>
          <w:lang w:val="it-IT"/>
        </w:rPr>
        <w:t>a</w:t>
      </w:r>
      <w:r w:rsidRPr="00950274">
        <w:rPr>
          <w:rFonts w:ascii="Titillium Web" w:hAnsi="Titillium Web"/>
          <w:sz w:val="22"/>
          <w:szCs w:val="22"/>
          <w:lang w:val="it-IT"/>
        </w:rPr>
        <w:t xml:space="preserve">gli </w:t>
      </w:r>
      <w:r w:rsidRPr="00950274">
        <w:rPr>
          <w:rFonts w:ascii="Titillium Web" w:hAnsi="Titillium Web"/>
          <w:bCs/>
          <w:sz w:val="22"/>
          <w:szCs w:val="22"/>
          <w:lang w:val="it-IT"/>
        </w:rPr>
        <w:t>studi sull’uso dell’</w:t>
      </w:r>
      <w:r w:rsidRPr="00950274">
        <w:rPr>
          <w:rFonts w:ascii="Titillium Web" w:hAnsi="Titillium Web"/>
          <w:b/>
          <w:sz w:val="22"/>
          <w:szCs w:val="22"/>
          <w:lang w:val="it-IT"/>
        </w:rPr>
        <w:t xml:space="preserve">intelligenza artificiale </w:t>
      </w:r>
      <w:r w:rsidRPr="00950274">
        <w:rPr>
          <w:rFonts w:ascii="Titillium Web" w:hAnsi="Titillium Web"/>
          <w:bCs/>
          <w:sz w:val="22"/>
          <w:szCs w:val="22"/>
          <w:lang w:val="it-IT"/>
        </w:rPr>
        <w:t>nella robotica</w:t>
      </w:r>
      <w:r w:rsidRPr="00950274">
        <w:rPr>
          <w:rFonts w:ascii="Titillium Web" w:hAnsi="Titillium Web"/>
          <w:sz w:val="22"/>
          <w:szCs w:val="22"/>
          <w:lang w:val="it-IT"/>
        </w:rPr>
        <w:t xml:space="preserve"> portati avanti da</w:t>
      </w:r>
      <w:r w:rsidR="002E788E" w:rsidRPr="00950274">
        <w:rPr>
          <w:rFonts w:ascii="Titillium Web" w:hAnsi="Titillium Web"/>
          <w:sz w:val="22"/>
          <w:szCs w:val="22"/>
          <w:lang w:val="it-IT"/>
        </w:rPr>
        <w:t xml:space="preserve"> </w:t>
      </w:r>
      <w:r w:rsidR="002E788E" w:rsidRPr="00950274">
        <w:rPr>
          <w:rFonts w:ascii="Titillium Web" w:hAnsi="Titillium Web"/>
          <w:b/>
          <w:sz w:val="22"/>
          <w:szCs w:val="22"/>
          <w:lang w:val="it-IT"/>
        </w:rPr>
        <w:t>Rita Cucchiara</w:t>
      </w:r>
      <w:r w:rsidR="00D609A0" w:rsidRPr="00950274">
        <w:rPr>
          <w:rFonts w:ascii="Titillium Web" w:hAnsi="Titillium Web"/>
          <w:sz w:val="22"/>
          <w:szCs w:val="22"/>
          <w:lang w:val="it-IT"/>
        </w:rPr>
        <w:t xml:space="preserve"> (</w:t>
      </w:r>
      <w:hyperlink r:id="rId12" w:history="1">
        <w:r w:rsidR="00D025EA" w:rsidRPr="00950274">
          <w:rPr>
            <w:rStyle w:val="Collegamentoipertestuale"/>
            <w:rFonts w:ascii="Titillium Web" w:hAnsi="Titillium Web"/>
            <w:lang w:val="it-IT"/>
          </w:rPr>
          <w:t>https://vimeo.com/699396887/488caf1593</w:t>
        </w:r>
      </w:hyperlink>
      <w:r w:rsidR="00D609A0" w:rsidRPr="00950274">
        <w:rPr>
          <w:rFonts w:ascii="Titillium Web" w:hAnsi="Titillium Web"/>
          <w:sz w:val="22"/>
          <w:szCs w:val="22"/>
          <w:lang w:val="it-IT"/>
        </w:rPr>
        <w:t>)</w:t>
      </w:r>
      <w:r w:rsidR="002E788E" w:rsidRPr="00950274">
        <w:rPr>
          <w:rFonts w:ascii="Titillium Web" w:hAnsi="Titillium Web"/>
          <w:sz w:val="22"/>
          <w:szCs w:val="22"/>
          <w:lang w:val="it-IT"/>
        </w:rPr>
        <w:t>, Professore Ordinario di Informatica e Ingegneria presso l'Università degli Studi di Modena e Reggio Emilia</w:t>
      </w:r>
      <w:r w:rsidRPr="00950274">
        <w:rPr>
          <w:rFonts w:ascii="Titillium Web" w:hAnsi="Titillium Web"/>
          <w:sz w:val="22"/>
          <w:szCs w:val="22"/>
          <w:lang w:val="it-IT"/>
        </w:rPr>
        <w:t>.</w:t>
      </w:r>
      <w:r w:rsidR="0002508C" w:rsidRPr="00950274">
        <w:rPr>
          <w:rFonts w:ascii="Titillium Web" w:hAnsi="Titillium Web"/>
          <w:sz w:val="22"/>
          <w:szCs w:val="22"/>
          <w:lang w:val="it-IT"/>
        </w:rPr>
        <w:t xml:space="preserve"> </w:t>
      </w:r>
      <w:r w:rsidR="0096583D" w:rsidRPr="00950274">
        <w:rPr>
          <w:rFonts w:ascii="Titillium Web" w:hAnsi="Titillium Web"/>
          <w:sz w:val="22"/>
          <w:szCs w:val="22"/>
          <w:lang w:val="it-IT"/>
        </w:rPr>
        <w:t>Un</w:t>
      </w:r>
      <w:r w:rsidR="009B7228" w:rsidRPr="00950274">
        <w:rPr>
          <w:rFonts w:ascii="Titillium Web" w:hAnsi="Titillium Web"/>
          <w:sz w:val="22"/>
          <w:szCs w:val="22"/>
          <w:lang w:val="it-IT"/>
        </w:rPr>
        <w:t xml:space="preserve"> affresco multiforme che ispira le donne di oggi e di domani, andando oltre tutti gli stereotipi di genere legati al mondo delle discipline scientifiche.</w:t>
      </w:r>
    </w:p>
    <w:p w14:paraId="667FE9DB" w14:textId="77777777" w:rsidR="00146375" w:rsidRPr="00950274" w:rsidRDefault="00146375" w:rsidP="00950274">
      <w:pPr>
        <w:jc w:val="both"/>
        <w:rPr>
          <w:rFonts w:ascii="Titillium Web" w:eastAsia="Lato" w:hAnsi="Titillium Web" w:cs="Lato"/>
          <w:b/>
          <w:bCs/>
          <w:sz w:val="22"/>
          <w:szCs w:val="22"/>
          <w:lang w:val="it-IT"/>
        </w:rPr>
      </w:pPr>
    </w:p>
    <w:p w14:paraId="0303C52B" w14:textId="77777777" w:rsidR="00146375" w:rsidRPr="00950274" w:rsidRDefault="00146375" w:rsidP="00950274">
      <w:pPr>
        <w:jc w:val="both"/>
        <w:rPr>
          <w:rFonts w:ascii="Titillium Web" w:eastAsia="Lato" w:hAnsi="Titillium Web" w:cs="Lato"/>
          <w:b/>
          <w:bCs/>
          <w:sz w:val="22"/>
          <w:szCs w:val="22"/>
          <w:lang w:val="it-IT"/>
        </w:rPr>
      </w:pPr>
    </w:p>
    <w:p w14:paraId="1F4400C9" w14:textId="77777777" w:rsidR="00146375" w:rsidRPr="00950274" w:rsidRDefault="00146375" w:rsidP="00950274">
      <w:pPr>
        <w:jc w:val="both"/>
        <w:rPr>
          <w:rFonts w:ascii="Titillium Web" w:eastAsia="Lato" w:hAnsi="Titillium Web" w:cs="Lato"/>
          <w:b/>
          <w:bCs/>
          <w:sz w:val="22"/>
          <w:szCs w:val="22"/>
          <w:lang w:val="it-IT"/>
        </w:rPr>
      </w:pPr>
    </w:p>
    <w:p w14:paraId="7A258C95" w14:textId="2EDE3FD8" w:rsidR="00782122" w:rsidRPr="00950274" w:rsidRDefault="00782122" w:rsidP="00950274">
      <w:pPr>
        <w:jc w:val="both"/>
        <w:rPr>
          <w:rFonts w:ascii="Titillium Web" w:eastAsia="Lato" w:hAnsi="Titillium Web" w:cs="Lato"/>
          <w:b/>
          <w:bCs/>
          <w:sz w:val="22"/>
          <w:szCs w:val="22"/>
          <w:lang w:val="it-IT"/>
        </w:rPr>
      </w:pPr>
      <w:r w:rsidRPr="00950274">
        <w:rPr>
          <w:rFonts w:ascii="Titillium Web" w:eastAsia="Lato" w:hAnsi="Titillium Web" w:cs="Lato"/>
          <w:b/>
          <w:bCs/>
          <w:sz w:val="22"/>
          <w:szCs w:val="22"/>
          <w:lang w:val="it-IT"/>
        </w:rPr>
        <w:lastRenderedPageBreak/>
        <w:t xml:space="preserve">Le prime cinque scienziate di </w:t>
      </w:r>
      <w:r w:rsidRPr="00950274">
        <w:rPr>
          <w:rFonts w:ascii="Titillium Web" w:eastAsia="Lato" w:hAnsi="Titillium Web" w:cs="Lato"/>
          <w:b/>
          <w:bCs/>
          <w:i/>
          <w:iCs/>
          <w:sz w:val="22"/>
          <w:szCs w:val="22"/>
          <w:lang w:val="it-IT"/>
        </w:rPr>
        <w:t xml:space="preserve">Ritratti </w:t>
      </w:r>
      <w:r w:rsidR="0096583D" w:rsidRPr="00950274">
        <w:rPr>
          <w:rFonts w:ascii="Titillium Web" w:eastAsia="Lato" w:hAnsi="Titillium Web" w:cs="Lato"/>
          <w:b/>
          <w:bCs/>
          <w:i/>
          <w:iCs/>
          <w:sz w:val="22"/>
          <w:szCs w:val="22"/>
          <w:lang w:val="it-IT"/>
        </w:rPr>
        <w:t xml:space="preserve">di donne </w:t>
      </w:r>
      <w:r w:rsidRPr="00950274">
        <w:rPr>
          <w:rFonts w:ascii="Titillium Web" w:eastAsia="Lato" w:hAnsi="Titillium Web" w:cs="Lato"/>
          <w:b/>
          <w:bCs/>
          <w:i/>
          <w:iCs/>
          <w:sz w:val="22"/>
          <w:szCs w:val="22"/>
          <w:lang w:val="it-IT"/>
        </w:rPr>
        <w:t>2</w:t>
      </w:r>
      <w:r w:rsidR="0096583D" w:rsidRPr="00950274">
        <w:rPr>
          <w:rFonts w:ascii="Titillium Web" w:eastAsia="Lato" w:hAnsi="Titillium Web" w:cs="Lato"/>
          <w:b/>
          <w:bCs/>
          <w:i/>
          <w:iCs/>
          <w:sz w:val="22"/>
          <w:szCs w:val="22"/>
          <w:lang w:val="it-IT"/>
        </w:rPr>
        <w:t xml:space="preserve"> – Scienza</w:t>
      </w:r>
    </w:p>
    <w:p w14:paraId="0D8F185C" w14:textId="4FE31160" w:rsidR="00782122" w:rsidRPr="00950274" w:rsidRDefault="00782122" w:rsidP="00950274">
      <w:pPr>
        <w:jc w:val="both"/>
        <w:rPr>
          <w:rFonts w:ascii="Titillium Web" w:eastAsia="Lato" w:hAnsi="Titillium Web" w:cs="Lato"/>
          <w:bCs/>
          <w:sz w:val="22"/>
          <w:szCs w:val="22"/>
          <w:lang w:val="it-IT"/>
        </w:rPr>
      </w:pPr>
    </w:p>
    <w:p w14:paraId="1259C379" w14:textId="74EBF332" w:rsidR="00782122" w:rsidRPr="00950274" w:rsidRDefault="00782122" w:rsidP="00950274">
      <w:pPr>
        <w:jc w:val="both"/>
        <w:rPr>
          <w:rFonts w:ascii="Titillium Web" w:eastAsia="Lato" w:hAnsi="Titillium Web" w:cs="Lato"/>
          <w:bCs/>
          <w:sz w:val="22"/>
          <w:szCs w:val="22"/>
          <w:lang w:val="it-IT"/>
        </w:rPr>
      </w:pPr>
      <w:r w:rsidRPr="00950274">
        <w:rPr>
          <w:rFonts w:ascii="Titillium Web" w:eastAsia="Lato" w:hAnsi="Titillium Web" w:cs="Lato"/>
          <w:b/>
          <w:bCs/>
          <w:sz w:val="22"/>
          <w:szCs w:val="22"/>
          <w:lang w:val="it-IT"/>
        </w:rPr>
        <w:t>Simona Celi</w:t>
      </w:r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</w:t>
      </w:r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si è laureata e dottorata in Ingegneria Meccanica presso l’Università di Pisa. Sin dagli anni della laurea si è occupata della caratterizzazione dei tessuti del sistema cardiovascolare e di fluidodinamica integrando </w:t>
      </w:r>
      <w:r w:rsidR="00C54A99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modellazione numerica </w:t>
      </w:r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e attività sperimentale. Nel 2008 fonda il laboratorio di ricerca </w:t>
      </w:r>
      <w:proofErr w:type="spellStart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BioCardioLab</w:t>
      </w:r>
      <w:proofErr w:type="spellEnd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(bcl.ftgm.it) presso l’Ospedale del Cuore della Fondazione Toscana G.  </w:t>
      </w:r>
      <w:proofErr w:type="spellStart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Monasterio</w:t>
      </w:r>
      <w:proofErr w:type="spellEnd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. Dopo un periodo di post-doc presso l’Università di Yale, rientra in Italia e dal 2015 dirige il </w:t>
      </w:r>
      <w:proofErr w:type="spellStart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BioCardioLab</w:t>
      </w:r>
      <w:proofErr w:type="spellEnd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coordinandone le attività e il gruppo di ricerca. Partecipa e coordina numerosi progetti sia Nazionali che Europei nell’ambito della medicina e della bioingegneria. Dal 2017 è membro dell’executive board del Capito Italiano dell’</w:t>
      </w:r>
      <w:proofErr w:type="spellStart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European</w:t>
      </w:r>
      <w:proofErr w:type="spellEnd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Society of </w:t>
      </w:r>
      <w:proofErr w:type="spellStart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Biomechanics</w:t>
      </w:r>
      <w:proofErr w:type="spellEnd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ed è docente a contratto presso la Facoltà di Ingegneria dell’Università di Pisa. Dal 2022 è membro del comitato scientifico della Fondazione per la ricerca e l’innovazione in cardiologia GISE.</w:t>
      </w:r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</w:t>
      </w:r>
    </w:p>
    <w:p w14:paraId="5DA52258" w14:textId="77777777" w:rsidR="00931620" w:rsidRPr="00950274" w:rsidRDefault="00931620" w:rsidP="00950274">
      <w:pPr>
        <w:jc w:val="both"/>
        <w:rPr>
          <w:rFonts w:ascii="Titillium Web" w:eastAsia="Lato" w:hAnsi="Titillium Web" w:cs="Lato"/>
          <w:bCs/>
          <w:sz w:val="22"/>
          <w:szCs w:val="22"/>
          <w:lang w:val="it-IT"/>
        </w:rPr>
      </w:pPr>
    </w:p>
    <w:p w14:paraId="18ACBE45" w14:textId="37C9DE6D" w:rsidR="00782122" w:rsidRPr="00950274" w:rsidRDefault="00782122" w:rsidP="00950274">
      <w:pPr>
        <w:jc w:val="both"/>
        <w:rPr>
          <w:rFonts w:ascii="Titillium Web" w:eastAsia="Lato" w:hAnsi="Titillium Web" w:cs="Lato"/>
          <w:bCs/>
          <w:sz w:val="22"/>
          <w:szCs w:val="22"/>
          <w:lang w:val="it-IT"/>
        </w:rPr>
      </w:pPr>
      <w:r w:rsidRPr="00950274">
        <w:rPr>
          <w:rFonts w:ascii="Titillium Web" w:eastAsia="Lato" w:hAnsi="Titillium Web" w:cs="Lato"/>
          <w:b/>
          <w:bCs/>
          <w:sz w:val="22"/>
          <w:szCs w:val="22"/>
          <w:lang w:val="it-IT"/>
        </w:rPr>
        <w:t>Rita Cucchiara</w:t>
      </w:r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</w:t>
      </w:r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è, dal 2005, Professore Ordinario di Informatica e Ingegneria presso l'Università degli Studi di Modena e Reggio Emilia. È Direttore del Centro di Ricerca e Innovazione dell'Intelligenza Artificiale Interdipartimentale AIRI e Responsabile Scientifico di </w:t>
      </w:r>
      <w:proofErr w:type="spellStart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AImageLab</w:t>
      </w:r>
      <w:proofErr w:type="spellEnd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, un Laboratorio di Ricerca in Computer Vision, Machine/Deep Learning, Intelligenza Artificiale e Multimedia del Dipartimento di Ingegneria "Enzo Ferrari", nonché Consigliere Scientifico della "AI Academy" di Modena, iniziativa cofinanziata dalla Regione Emilia Romagna per la ricerca in Intelligenza Artificiale e il trasferimento tecnologico nelle industrie locali. Il suo campo di ricerca è principalmente quello di Visione Artificiale e Deep Learning, con oltre 350 pubblicazioni sull'argomento. Rita Cucchiara ha conseguito la laurea in Ingegneria Elettronica (1989) e il dottorato in Ingegneria Informatica (1993), entrambi presso l'Università di Bologna.</w:t>
      </w:r>
    </w:p>
    <w:p w14:paraId="360C1138" w14:textId="77777777" w:rsidR="00782122" w:rsidRPr="00950274" w:rsidRDefault="00782122" w:rsidP="00950274">
      <w:pPr>
        <w:jc w:val="both"/>
        <w:rPr>
          <w:rFonts w:ascii="Titillium Web" w:eastAsia="Lato" w:hAnsi="Titillium Web" w:cs="Lato"/>
          <w:bCs/>
          <w:sz w:val="22"/>
          <w:szCs w:val="22"/>
          <w:lang w:val="it-IT"/>
        </w:rPr>
      </w:pPr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</w:t>
      </w:r>
    </w:p>
    <w:p w14:paraId="07FD5502" w14:textId="02B45D33" w:rsidR="00782122" w:rsidRPr="00950274" w:rsidRDefault="001F7077" w:rsidP="00950274">
      <w:pPr>
        <w:jc w:val="both"/>
        <w:rPr>
          <w:rFonts w:ascii="Titillium Web" w:eastAsia="Lato" w:hAnsi="Titillium Web" w:cs="Lato"/>
          <w:bCs/>
          <w:sz w:val="22"/>
          <w:szCs w:val="22"/>
          <w:lang w:val="it-IT"/>
        </w:rPr>
      </w:pPr>
      <w:r w:rsidRPr="00950274">
        <w:rPr>
          <w:rFonts w:ascii="Titillium Web" w:eastAsia="Lato" w:hAnsi="Titillium Web" w:cs="Lato"/>
          <w:b/>
          <w:bCs/>
          <w:sz w:val="22"/>
          <w:szCs w:val="22"/>
          <w:lang w:val="it-IT"/>
        </w:rPr>
        <w:t>Donatella De Pascale</w:t>
      </w:r>
      <w:r w:rsidR="00782122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</w:t>
      </w:r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è, dal 2019, Primo Tecnologo presso la Stazione Zoologica Anton </w:t>
      </w:r>
      <w:proofErr w:type="spellStart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Dohrn</w:t>
      </w:r>
      <w:proofErr w:type="spellEnd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e Direttore del Dipartimento di Biotecnologie Marine Ecosostenibili. Ha partecipato a numerosi progetti Europei e Nazionali come partner e come Coordinatrice. La sua attività di ricerca è prevalentemente focalizzata sull’isolamento e caratterizzazione di prodotti naturali di origine marina. Ha pubblicato circa 80 articoli su riviste internazionali. È Valutatore Indipendente per la Commissione Europea dal 2013 e fa parte di numerosi network e organizzazioni internazionali focalizzati sullo sfruttamento sostenibile delle risorse marine per applicazioni biotecnologiche. Per 11 anni è stata Ricercatrice presso l'Istituto di Biochimica delle Proteine, CNR di Napoli. Si è laureata in Scienze Biologiche nel 1992 presso l'Università degli Studi di Napoli e ha conseguito il Dottorato di Ricerca in Biotecnologie nel 2000.</w:t>
      </w:r>
    </w:p>
    <w:p w14:paraId="5872042C" w14:textId="77777777" w:rsidR="00931620" w:rsidRPr="00950274" w:rsidRDefault="00931620" w:rsidP="00950274">
      <w:pPr>
        <w:jc w:val="both"/>
        <w:rPr>
          <w:rFonts w:ascii="Titillium Web" w:eastAsia="Lato" w:hAnsi="Titillium Web" w:cs="Lato"/>
          <w:bCs/>
          <w:sz w:val="22"/>
          <w:szCs w:val="22"/>
          <w:lang w:val="it-IT"/>
        </w:rPr>
      </w:pPr>
    </w:p>
    <w:p w14:paraId="75ECFFE2" w14:textId="19366FF7" w:rsidR="00931620" w:rsidRPr="00950274" w:rsidRDefault="00931620" w:rsidP="00950274">
      <w:pPr>
        <w:jc w:val="both"/>
        <w:rPr>
          <w:rFonts w:ascii="Titillium Web" w:eastAsia="Lato" w:hAnsi="Titillium Web" w:cs="Lato"/>
          <w:bCs/>
          <w:sz w:val="22"/>
          <w:szCs w:val="22"/>
          <w:lang w:val="it-IT"/>
        </w:rPr>
      </w:pPr>
      <w:r w:rsidRPr="00950274">
        <w:rPr>
          <w:rFonts w:ascii="Titillium Web" w:eastAsia="Lato" w:hAnsi="Titillium Web" w:cs="Lato"/>
          <w:b/>
          <w:bCs/>
          <w:sz w:val="22"/>
          <w:szCs w:val="22"/>
          <w:lang w:val="it-IT"/>
        </w:rPr>
        <w:t>Barbara Mazzolai</w:t>
      </w:r>
      <w:r w:rsidR="00782122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</w:t>
      </w:r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è Associate Director per la Robotica presso l’Istituto Italiano di Tecnologia – IIT dove è responsabile del laboratorio </w:t>
      </w:r>
      <w:proofErr w:type="spellStart"/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Bioinspired</w:t>
      </w:r>
      <w:proofErr w:type="spellEnd"/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Soft </w:t>
      </w:r>
      <w:proofErr w:type="spellStart"/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Robotics</w:t>
      </w:r>
      <w:proofErr w:type="spellEnd"/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. Ha una laurea in Scienze Biologiche e ha conseguito il dottorato di ricerca in Ingegneria dei Microsistemi. È pioniera nello studio interdisciplinare delle piante e </w:t>
      </w:r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lastRenderedPageBreak/>
        <w:t xml:space="preserve">del loro comportamento da riprodurre in applicazioni tecnologiche. Mazzolai si occupa di robotica soft ispirata alla natura. A lei si devono progetti di ricerca innovativi e audaci, come i progetti europei </w:t>
      </w:r>
      <w:proofErr w:type="spellStart"/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Plantoid</w:t>
      </w:r>
      <w:proofErr w:type="spellEnd"/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, </w:t>
      </w:r>
      <w:proofErr w:type="spellStart"/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GrowBot</w:t>
      </w:r>
      <w:proofErr w:type="spellEnd"/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, I-</w:t>
      </w:r>
      <w:proofErr w:type="spellStart"/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Seed</w:t>
      </w:r>
      <w:proofErr w:type="spellEnd"/>
      <w:r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e l’ultimo I-Wood con cui nel 2020 ha vinto i prestigiosi fondi elargiti dal Consiglio Europeo della Ricerca – ERC.</w:t>
      </w:r>
    </w:p>
    <w:p w14:paraId="3F7BC9BE" w14:textId="77777777" w:rsidR="00931620" w:rsidRPr="00950274" w:rsidRDefault="00931620" w:rsidP="00950274">
      <w:pPr>
        <w:jc w:val="both"/>
        <w:rPr>
          <w:rFonts w:ascii="Titillium Web" w:eastAsia="Lato" w:hAnsi="Titillium Web" w:cs="Lato"/>
          <w:bCs/>
          <w:sz w:val="22"/>
          <w:szCs w:val="22"/>
          <w:lang w:val="it-IT"/>
        </w:rPr>
      </w:pPr>
    </w:p>
    <w:p w14:paraId="70635735" w14:textId="50DBB7B3" w:rsidR="00782122" w:rsidRPr="00950274" w:rsidRDefault="001F7077" w:rsidP="00950274">
      <w:pPr>
        <w:jc w:val="both"/>
        <w:rPr>
          <w:rFonts w:ascii="Titillium Web" w:eastAsia="Lato" w:hAnsi="Titillium Web" w:cs="Lato"/>
          <w:bCs/>
          <w:sz w:val="22"/>
          <w:szCs w:val="22"/>
          <w:lang w:val="it-IT"/>
        </w:rPr>
      </w:pPr>
      <w:r w:rsidRPr="00950274">
        <w:rPr>
          <w:rFonts w:ascii="Titillium Web" w:eastAsia="Lato" w:hAnsi="Titillium Web" w:cs="Lato"/>
          <w:b/>
          <w:bCs/>
          <w:sz w:val="22"/>
          <w:szCs w:val="22"/>
          <w:lang w:val="it-IT"/>
        </w:rPr>
        <w:t xml:space="preserve">Arianna </w:t>
      </w:r>
      <w:proofErr w:type="spellStart"/>
      <w:r w:rsidRPr="00950274">
        <w:rPr>
          <w:rFonts w:ascii="Titillium Web" w:eastAsia="Lato" w:hAnsi="Titillium Web" w:cs="Lato"/>
          <w:b/>
          <w:bCs/>
          <w:sz w:val="22"/>
          <w:szCs w:val="22"/>
          <w:lang w:val="it-IT"/>
        </w:rPr>
        <w:t>Traviglia</w:t>
      </w:r>
      <w:proofErr w:type="spellEnd"/>
      <w:r w:rsidR="00782122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</w:t>
      </w:r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dirige a Venezia il Centre for Cultural Heritage Technology (CCHT) dell’Istituto Italiano di Tecnologia. Ricercatrice all’University of Sydney e alla Macquarie University (Sydney) dal 2006 al 2015, è stata anche docente di Applicazioni informatiche alla gestione archeologica e Digital </w:t>
      </w:r>
      <w:proofErr w:type="spellStart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Humanities</w:t>
      </w:r>
      <w:proofErr w:type="spellEnd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presso l’Università Ca’ Foscari dal 2003 al 2019. È stata ed è attualmente </w:t>
      </w:r>
      <w:proofErr w:type="spellStart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Principal</w:t>
      </w:r>
      <w:proofErr w:type="spellEnd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Investigator di diversi progetti finanziati dalla Commissione Europea e da altri enti internazionali relativi all’uso di tecnologie per i beni culturali. Opera come consulente del </w:t>
      </w:r>
      <w:proofErr w:type="spellStart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Council</w:t>
      </w:r>
      <w:proofErr w:type="spellEnd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of Europe nell’ambito delle tecnologie digitali e dell’Intelligenza Artificiale per la protezione del patrimonio archeologico. È parte dell’Executive Steering Committee della Computer Applications in </w:t>
      </w:r>
      <w:proofErr w:type="spellStart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>Archaeology</w:t>
      </w:r>
      <w:proofErr w:type="spellEnd"/>
      <w:r w:rsidR="00931620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(CAA) Association e svolge il ruolo di coordinatrice del comitato tecnico-scientifico della Fondazione CDP.</w:t>
      </w:r>
      <w:r w:rsidR="00782122" w:rsidRPr="00950274">
        <w:rPr>
          <w:rFonts w:ascii="Titillium Web" w:eastAsia="Lato" w:hAnsi="Titillium Web" w:cs="Lato"/>
          <w:bCs/>
          <w:sz w:val="22"/>
          <w:szCs w:val="22"/>
          <w:lang w:val="it-IT"/>
        </w:rPr>
        <w:t xml:space="preserve"> </w:t>
      </w:r>
    </w:p>
    <w:p w14:paraId="5D1690F4" w14:textId="77777777" w:rsidR="009F6A3F" w:rsidRPr="00950274" w:rsidRDefault="009F6A3F" w:rsidP="00950274">
      <w:pPr>
        <w:jc w:val="both"/>
        <w:rPr>
          <w:rFonts w:ascii="Titillium Web" w:eastAsia="Lato" w:hAnsi="Titillium Web" w:cs="Lato"/>
          <w:sz w:val="16"/>
          <w:szCs w:val="16"/>
          <w:lang w:val="it-IT"/>
        </w:rPr>
      </w:pPr>
    </w:p>
    <w:p w14:paraId="235FDBDD" w14:textId="77777777" w:rsidR="009F6A3F" w:rsidRPr="00950274" w:rsidRDefault="009F6A3F" w:rsidP="00F16932">
      <w:pPr>
        <w:pStyle w:val="NormaleWeb"/>
        <w:spacing w:before="0" w:beforeAutospacing="0" w:after="0" w:afterAutospacing="0"/>
        <w:jc w:val="center"/>
        <w:rPr>
          <w:rFonts w:ascii="Titillium Web" w:hAnsi="Titillium Web"/>
          <w:b/>
          <w:color w:val="000000"/>
          <w:sz w:val="22"/>
          <w:szCs w:val="22"/>
        </w:rPr>
      </w:pPr>
      <w:r w:rsidRPr="00950274">
        <w:rPr>
          <w:rFonts w:ascii="Titillium Web" w:hAnsi="Titillium Web"/>
          <w:b/>
          <w:color w:val="000000"/>
          <w:sz w:val="22"/>
          <w:szCs w:val="22"/>
        </w:rPr>
        <w:t>*</w:t>
      </w:r>
    </w:p>
    <w:p w14:paraId="2F826F86" w14:textId="77777777" w:rsidR="009F6A3F" w:rsidRPr="00950274" w:rsidRDefault="009F6A3F" w:rsidP="00950274">
      <w:pPr>
        <w:pStyle w:val="NormaleWeb"/>
        <w:spacing w:before="0" w:beforeAutospacing="0" w:after="0" w:afterAutospacing="0"/>
        <w:jc w:val="both"/>
        <w:rPr>
          <w:rFonts w:ascii="Titillium Web" w:hAnsi="Titillium Web"/>
          <w:color w:val="000000"/>
          <w:sz w:val="14"/>
          <w:szCs w:val="14"/>
        </w:rPr>
      </w:pPr>
    </w:p>
    <w:p w14:paraId="39FD3109" w14:textId="77777777" w:rsidR="009F6A3F" w:rsidRPr="00950274" w:rsidRDefault="009F6A3F" w:rsidP="00950274">
      <w:pPr>
        <w:jc w:val="both"/>
        <w:rPr>
          <w:rFonts w:ascii="Titillium Web" w:hAnsi="Titillium Web"/>
          <w:sz w:val="22"/>
          <w:szCs w:val="22"/>
          <w:lang w:val="it-IT"/>
        </w:rPr>
      </w:pPr>
      <w:r w:rsidRPr="00950274">
        <w:rPr>
          <w:rFonts w:ascii="Titillium Web" w:hAnsi="Titillium Web"/>
          <w:b/>
          <w:bCs/>
          <w:sz w:val="22"/>
          <w:szCs w:val="22"/>
          <w:lang w:val="it-IT"/>
        </w:rPr>
        <w:t>italiana</w:t>
      </w:r>
      <w:r w:rsidRPr="00950274">
        <w:rPr>
          <w:rFonts w:ascii="Titillium Web" w:hAnsi="Titillium Web"/>
          <w:sz w:val="22"/>
          <w:szCs w:val="22"/>
          <w:lang w:val="it-IT"/>
        </w:rPr>
        <w:t> (</w:t>
      </w:r>
      <w:hyperlink r:id="rId13" w:history="1">
        <w:r w:rsidRPr="00950274">
          <w:rPr>
            <w:rFonts w:ascii="Titillium Web" w:hAnsi="Titillium Web"/>
            <w:sz w:val="22"/>
            <w:szCs w:val="22"/>
            <w:lang w:val="it-IT"/>
          </w:rPr>
          <w:t>italiana.esteri.it</w:t>
        </w:r>
      </w:hyperlink>
      <w:r w:rsidRPr="00950274">
        <w:rPr>
          <w:rFonts w:ascii="Titillium Web" w:hAnsi="Titillium Web"/>
          <w:sz w:val="22"/>
          <w:szCs w:val="22"/>
          <w:lang w:val="it-IT"/>
        </w:rPr>
        <w:t xml:space="preserve">) è il portale del Ministero degli Affari Esteri e della Cooperazione Internazionale dedicato alla promozione della cultura, della creatività e della lingua italiana. Nato con l'obiettivo di proporre una nuova narrazione del nostro Paese all'estero e aperto alla cultura nella sua accezione più ampia (musica, letteratura, teatro, danza, cinema, arti visive e performative, fumetto, digital art, design, architettura, storia, archeologia, enogastronomia...), il sito raccoglie produzioni audio-video, approfondimenti, interviste, bandi, opportunità e molto altro, con aggiornamenti sui social e una </w:t>
      </w:r>
      <w:r w:rsidRPr="00950274">
        <w:rPr>
          <w:rFonts w:ascii="Titillium Web" w:hAnsi="Titillium Web"/>
          <w:b/>
          <w:bCs/>
          <w:sz w:val="22"/>
          <w:szCs w:val="22"/>
          <w:lang w:val="it-IT"/>
        </w:rPr>
        <w:t>newsletter periodica</w:t>
      </w:r>
      <w:r w:rsidRPr="00950274">
        <w:rPr>
          <w:rFonts w:ascii="Titillium Web" w:hAnsi="Titillium Web"/>
          <w:sz w:val="22"/>
          <w:szCs w:val="22"/>
          <w:lang w:val="it-IT"/>
        </w:rPr>
        <w:t xml:space="preserve"> su cui sono segnalate tutte le novità. </w:t>
      </w:r>
    </w:p>
    <w:p w14:paraId="414EF971" w14:textId="77777777" w:rsidR="009F6A3F" w:rsidRPr="00950274" w:rsidRDefault="009F6A3F" w:rsidP="00950274">
      <w:pPr>
        <w:jc w:val="both"/>
        <w:rPr>
          <w:rFonts w:ascii="Titillium Web" w:eastAsia="Times New Roman" w:hAnsi="Titillium Web"/>
          <w:sz w:val="20"/>
          <w:szCs w:val="20"/>
          <w:lang w:val="it-IT" w:eastAsia="it-IT"/>
        </w:rPr>
      </w:pPr>
    </w:p>
    <w:p w14:paraId="41F6344E" w14:textId="77777777" w:rsidR="00CE2BA7" w:rsidRPr="00950274" w:rsidRDefault="00DD0476" w:rsidP="00F16932">
      <w:pPr>
        <w:jc w:val="center"/>
        <w:rPr>
          <w:rFonts w:ascii="Titillium Web" w:eastAsia="Times New Roman" w:hAnsi="Titillium Web" w:cs="Arial"/>
          <w:b/>
          <w:sz w:val="20"/>
          <w:szCs w:val="20"/>
          <w:u w:val="single"/>
          <w:lang w:val="it-IT" w:eastAsia="it-IT"/>
        </w:rPr>
      </w:pPr>
      <w:r w:rsidRPr="00950274">
        <w:rPr>
          <w:rFonts w:ascii="Titillium Web" w:hAnsi="Titillium Web"/>
        </w:rPr>
        <w:fldChar w:fldCharType="begin"/>
      </w:r>
      <w:r w:rsidRPr="00950274">
        <w:rPr>
          <w:rFonts w:ascii="Titillium Web" w:hAnsi="Titillium Web"/>
          <w:lang w:val="it-IT"/>
        </w:rPr>
        <w:instrText xml:space="preserve"> HYPERLINK "http://italiana.esteri.it" \t "_blank" </w:instrText>
      </w:r>
      <w:r w:rsidRPr="00950274">
        <w:rPr>
          <w:rFonts w:ascii="Titillium Web" w:hAnsi="Titillium Web"/>
        </w:rPr>
        <w:fldChar w:fldCharType="separate"/>
      </w:r>
      <w:r w:rsidR="009F6A3F" w:rsidRPr="00950274">
        <w:rPr>
          <w:rFonts w:ascii="Titillium Web" w:eastAsia="Times New Roman" w:hAnsi="Titillium Web" w:cs="Arial"/>
          <w:b/>
          <w:sz w:val="20"/>
          <w:szCs w:val="20"/>
          <w:u w:val="single"/>
          <w:lang w:val="it-IT" w:eastAsia="it-IT"/>
        </w:rPr>
        <w:t>http://italiana.esteri.it</w:t>
      </w:r>
      <w:r w:rsidRPr="00950274">
        <w:rPr>
          <w:rFonts w:ascii="Titillium Web" w:eastAsia="Times New Roman" w:hAnsi="Titillium Web" w:cs="Arial"/>
          <w:b/>
          <w:sz w:val="20"/>
          <w:szCs w:val="20"/>
          <w:u w:val="single"/>
          <w:lang w:val="it-IT" w:eastAsia="it-IT"/>
        </w:rPr>
        <w:fldChar w:fldCharType="end"/>
      </w:r>
    </w:p>
    <w:p w14:paraId="28AE5446" w14:textId="6BCF55C6" w:rsidR="00CE2BA7" w:rsidRPr="00950274" w:rsidRDefault="00DD0476" w:rsidP="00F16932">
      <w:pPr>
        <w:spacing w:before="100" w:beforeAutospacing="1" w:after="100" w:afterAutospacing="1"/>
        <w:jc w:val="center"/>
        <w:rPr>
          <w:rFonts w:ascii="Titillium Web" w:hAnsi="Titillium Web"/>
          <w:color w:val="000000"/>
          <w:sz w:val="20"/>
          <w:szCs w:val="20"/>
          <w:lang w:val="it-IT"/>
        </w:rPr>
      </w:pPr>
      <w:hyperlink r:id="rId14" w:tgtFrame="_blank" w:history="1">
        <w:r w:rsidR="00CE2BA7" w:rsidRPr="00950274">
          <w:rPr>
            <w:rStyle w:val="Collegamentoipertestuale"/>
            <w:rFonts w:ascii="Titillium Web" w:hAnsi="Titillium Web"/>
            <w:sz w:val="20"/>
            <w:szCs w:val="20"/>
            <w:lang w:val="it-IT"/>
          </w:rPr>
          <w:t>Qui</w:t>
        </w:r>
      </w:hyperlink>
      <w:r w:rsidR="00CE2BA7" w:rsidRPr="00950274">
        <w:rPr>
          <w:rFonts w:ascii="Titillium Web" w:hAnsi="Titillium Web"/>
          <w:color w:val="000000"/>
          <w:sz w:val="20"/>
          <w:szCs w:val="20"/>
          <w:lang w:val="it-IT"/>
        </w:rPr>
        <w:t> è possibile iscriversi alla newsletter di </w:t>
      </w:r>
      <w:r w:rsidR="00CE2BA7" w:rsidRPr="00950274">
        <w:rPr>
          <w:rFonts w:ascii="Titillium Web" w:hAnsi="Titillium Web"/>
          <w:i/>
          <w:iCs/>
          <w:color w:val="000000"/>
          <w:sz w:val="20"/>
          <w:szCs w:val="20"/>
          <w:lang w:val="it-IT"/>
        </w:rPr>
        <w:t>italiana</w:t>
      </w:r>
    </w:p>
    <w:p w14:paraId="42E3C670" w14:textId="77777777" w:rsidR="00CE2BA7" w:rsidRPr="00950274" w:rsidRDefault="00CE2BA7" w:rsidP="00F16932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  <w:r w:rsidRPr="00950274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>Instagram (@italymfa)</w:t>
      </w:r>
    </w:p>
    <w:p w14:paraId="37409BB1" w14:textId="77777777" w:rsidR="00CE2BA7" w:rsidRPr="00950274" w:rsidRDefault="00DD0476" w:rsidP="00F16932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  <w:hyperlink r:id="rId15" w:tgtFrame="_blank" w:history="1">
        <w:r w:rsidR="00CE2BA7" w:rsidRPr="00950274">
          <w:rPr>
            <w:rFonts w:ascii="Titillium Web" w:eastAsia="Times New Roman" w:hAnsi="Titillium Web" w:cs="Arial"/>
            <w:sz w:val="20"/>
            <w:szCs w:val="20"/>
            <w:u w:val="single"/>
            <w:lang w:eastAsia="it-IT"/>
          </w:rPr>
          <w:t>instagram.com/italymfa/</w:t>
        </w:r>
      </w:hyperlink>
    </w:p>
    <w:p w14:paraId="44A1A972" w14:textId="77777777" w:rsidR="00CE2BA7" w:rsidRPr="00950274" w:rsidRDefault="00CE2BA7" w:rsidP="00F16932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</w:p>
    <w:p w14:paraId="08EE5395" w14:textId="77777777" w:rsidR="00CE2BA7" w:rsidRPr="00950274" w:rsidRDefault="00CE2BA7" w:rsidP="00F16932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  <w:r w:rsidRPr="00950274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>Facebook (@italyMFA.it)</w:t>
      </w:r>
    </w:p>
    <w:p w14:paraId="3A093473" w14:textId="77777777" w:rsidR="00CE2BA7" w:rsidRPr="00950274" w:rsidRDefault="00DD0476" w:rsidP="00F16932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  <w:hyperlink r:id="rId16" w:tgtFrame="_blank" w:history="1">
        <w:r w:rsidR="00CE2BA7" w:rsidRPr="00950274">
          <w:rPr>
            <w:rFonts w:ascii="Titillium Web" w:eastAsia="Times New Roman" w:hAnsi="Titillium Web" w:cs="Arial"/>
            <w:sz w:val="20"/>
            <w:szCs w:val="20"/>
            <w:u w:val="single"/>
            <w:lang w:eastAsia="it-IT"/>
          </w:rPr>
          <w:t>facebook.com/ItalyMFA.it</w:t>
        </w:r>
      </w:hyperlink>
    </w:p>
    <w:p w14:paraId="0E2DF7E5" w14:textId="77777777" w:rsidR="00CE2BA7" w:rsidRPr="00950274" w:rsidRDefault="00CE2BA7" w:rsidP="00F16932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</w:p>
    <w:p w14:paraId="148BD70C" w14:textId="77777777" w:rsidR="00CE2BA7" w:rsidRPr="00950274" w:rsidRDefault="00CE2BA7" w:rsidP="00F16932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  <w:r w:rsidRPr="00950274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>Twitter (@italyMFA)</w:t>
      </w:r>
    </w:p>
    <w:p w14:paraId="53C5AC71" w14:textId="77777777" w:rsidR="00CE2BA7" w:rsidRPr="00950274" w:rsidRDefault="00DD0476" w:rsidP="00F16932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  <w:hyperlink r:id="rId17" w:tgtFrame="_blank" w:history="1">
        <w:r w:rsidR="00CE2BA7" w:rsidRPr="00950274">
          <w:rPr>
            <w:rFonts w:ascii="Titillium Web" w:eastAsia="Times New Roman" w:hAnsi="Titillium Web" w:cs="Arial"/>
            <w:sz w:val="20"/>
            <w:szCs w:val="20"/>
            <w:u w:val="single"/>
            <w:lang w:eastAsia="it-IT"/>
          </w:rPr>
          <w:t>twitter.com/italymfa</w:t>
        </w:r>
      </w:hyperlink>
    </w:p>
    <w:p w14:paraId="61755705" w14:textId="77777777" w:rsidR="00CE2BA7" w:rsidRPr="00950274" w:rsidRDefault="00CE2BA7" w:rsidP="00F16932">
      <w:pPr>
        <w:jc w:val="center"/>
        <w:rPr>
          <w:rFonts w:ascii="Titillium Web" w:eastAsia="Times New Roman" w:hAnsi="Titillium Web"/>
          <w:sz w:val="20"/>
          <w:szCs w:val="20"/>
          <w:lang w:eastAsia="it-IT"/>
        </w:rPr>
      </w:pPr>
    </w:p>
    <w:p w14:paraId="6D985133" w14:textId="77777777" w:rsidR="00CE2BA7" w:rsidRPr="00950274" w:rsidRDefault="00CE2BA7" w:rsidP="00F16932">
      <w:pPr>
        <w:jc w:val="center"/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</w:pPr>
      <w:r w:rsidRPr="00950274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lastRenderedPageBreak/>
        <w:t>Vimeo</w:t>
      </w:r>
    </w:p>
    <w:p w14:paraId="0770116F" w14:textId="77777777" w:rsidR="00CE2BA7" w:rsidRPr="00950274" w:rsidRDefault="00DD0476" w:rsidP="00F16932">
      <w:pPr>
        <w:jc w:val="center"/>
        <w:rPr>
          <w:rFonts w:ascii="Titillium Web" w:hAnsi="Titillium Web"/>
          <w:sz w:val="20"/>
          <w:szCs w:val="20"/>
          <w:lang w:val="it-IT"/>
        </w:rPr>
      </w:pPr>
      <w:hyperlink r:id="rId18" w:history="1">
        <w:r w:rsidR="00CE2BA7" w:rsidRPr="00950274">
          <w:rPr>
            <w:rStyle w:val="Collegamentoipertestuale"/>
            <w:rFonts w:ascii="Titillium Web" w:eastAsia="Times New Roman" w:hAnsi="Titillium Web"/>
            <w:sz w:val="20"/>
            <w:szCs w:val="20"/>
            <w:lang w:val="it-IT" w:eastAsia="it-IT"/>
          </w:rPr>
          <w:t>vimeo.com/</w:t>
        </w:r>
        <w:proofErr w:type="spellStart"/>
        <w:r w:rsidR="00CE2BA7" w:rsidRPr="00950274">
          <w:rPr>
            <w:rStyle w:val="Collegamentoipertestuale"/>
            <w:rFonts w:ascii="Titillium Web" w:eastAsia="Times New Roman" w:hAnsi="Titillium Web"/>
            <w:sz w:val="20"/>
            <w:szCs w:val="20"/>
            <w:lang w:val="it-IT" w:eastAsia="it-IT"/>
          </w:rPr>
          <w:t>italianaesteri</w:t>
        </w:r>
        <w:proofErr w:type="spellEnd"/>
      </w:hyperlink>
    </w:p>
    <w:p w14:paraId="71598532" w14:textId="77777777" w:rsidR="00CE2BA7" w:rsidRPr="00950274" w:rsidRDefault="00CE2BA7" w:rsidP="00F16932">
      <w:pPr>
        <w:jc w:val="center"/>
        <w:rPr>
          <w:rFonts w:ascii="Titillium Web" w:hAnsi="Titillium Web"/>
          <w:sz w:val="20"/>
          <w:szCs w:val="20"/>
          <w:lang w:val="it-IT"/>
        </w:rPr>
      </w:pPr>
    </w:p>
    <w:p w14:paraId="1257C002" w14:textId="77777777" w:rsidR="00CE2BA7" w:rsidRPr="00950274" w:rsidRDefault="00CE2BA7" w:rsidP="00F16932">
      <w:pPr>
        <w:jc w:val="center"/>
        <w:rPr>
          <w:rFonts w:ascii="Titillium Web" w:hAnsi="Titillium Web"/>
          <w:b/>
          <w:sz w:val="20"/>
          <w:szCs w:val="20"/>
          <w:lang w:val="it-IT"/>
        </w:rPr>
      </w:pPr>
      <w:proofErr w:type="spellStart"/>
      <w:r w:rsidRPr="00950274">
        <w:rPr>
          <w:rFonts w:ascii="Titillium Web" w:hAnsi="Titillium Web"/>
          <w:b/>
          <w:sz w:val="20"/>
          <w:szCs w:val="20"/>
          <w:lang w:val="it-IT"/>
        </w:rPr>
        <w:t>Issuu</w:t>
      </w:r>
      <w:proofErr w:type="spellEnd"/>
    </w:p>
    <w:p w14:paraId="4B6DD57B" w14:textId="77777777" w:rsidR="00CE2BA7" w:rsidRPr="00950274" w:rsidRDefault="00DD0476" w:rsidP="00F16932">
      <w:pPr>
        <w:jc w:val="center"/>
        <w:rPr>
          <w:rFonts w:ascii="Titillium Web" w:hAnsi="Titillium Web"/>
          <w:sz w:val="20"/>
          <w:szCs w:val="20"/>
          <w:lang w:val="it-IT"/>
        </w:rPr>
      </w:pPr>
      <w:hyperlink r:id="rId19" w:history="1">
        <w:r w:rsidR="00CE2BA7" w:rsidRPr="00950274">
          <w:rPr>
            <w:rStyle w:val="Collegamentoipertestuale"/>
            <w:rFonts w:ascii="Titillium Web" w:hAnsi="Titillium Web"/>
            <w:sz w:val="20"/>
            <w:szCs w:val="20"/>
            <w:lang w:val="it-IT"/>
          </w:rPr>
          <w:t>issuu.com/</w:t>
        </w:r>
        <w:proofErr w:type="spellStart"/>
        <w:r w:rsidR="00CE2BA7" w:rsidRPr="00950274">
          <w:rPr>
            <w:rStyle w:val="Collegamentoipertestuale"/>
            <w:rFonts w:ascii="Titillium Web" w:hAnsi="Titillium Web"/>
            <w:sz w:val="20"/>
            <w:szCs w:val="20"/>
            <w:lang w:val="it-IT"/>
          </w:rPr>
          <w:t>italianaesteri</w:t>
        </w:r>
        <w:proofErr w:type="spellEnd"/>
      </w:hyperlink>
    </w:p>
    <w:p w14:paraId="17E591C9" w14:textId="1D415EF8" w:rsidR="009F6A3F" w:rsidRPr="00950274" w:rsidRDefault="00F306B5" w:rsidP="00F16932">
      <w:pPr>
        <w:jc w:val="center"/>
        <w:rPr>
          <w:rFonts w:ascii="Titillium Web" w:eastAsia="Times New Roman" w:hAnsi="Titillium Web"/>
          <w:sz w:val="20"/>
          <w:szCs w:val="20"/>
          <w:lang w:val="it-IT" w:eastAsia="it-IT"/>
        </w:rPr>
      </w:pPr>
      <w:r w:rsidRPr="00950274">
        <w:rPr>
          <w:rFonts w:ascii="Titillium Web" w:eastAsia="Times New Roman" w:hAnsi="Titillium Web"/>
          <w:b/>
          <w:sz w:val="20"/>
          <w:szCs w:val="20"/>
          <w:lang w:val="it-IT" w:eastAsia="it-IT"/>
        </w:rPr>
        <w:br/>
      </w:r>
    </w:p>
    <w:p w14:paraId="383211F2" w14:textId="77777777" w:rsidR="00CE2BA7" w:rsidRPr="00950274" w:rsidRDefault="00CE2BA7" w:rsidP="00F16932">
      <w:pPr>
        <w:jc w:val="center"/>
        <w:rPr>
          <w:rFonts w:ascii="Titillium Web" w:eastAsia="Lato" w:hAnsi="Titillium Web" w:cs="Lato"/>
          <w:i/>
          <w:sz w:val="20"/>
          <w:szCs w:val="20"/>
          <w:lang w:val="it-IT"/>
        </w:rPr>
      </w:pPr>
    </w:p>
    <w:p w14:paraId="0BBE3931" w14:textId="77777777" w:rsidR="00CE2BA7" w:rsidRPr="00950274" w:rsidRDefault="00CE2BA7" w:rsidP="00F16932">
      <w:pPr>
        <w:jc w:val="center"/>
        <w:rPr>
          <w:rFonts w:ascii="Titillium Web" w:eastAsia="Lato" w:hAnsi="Titillium Web" w:cs="Lato"/>
          <w:i/>
          <w:sz w:val="20"/>
          <w:szCs w:val="20"/>
          <w:lang w:val="it-IT"/>
        </w:rPr>
      </w:pPr>
    </w:p>
    <w:p w14:paraId="345858CE" w14:textId="73E74E92" w:rsidR="00AE329E" w:rsidRPr="00950274" w:rsidRDefault="00AE329E" w:rsidP="00F16932">
      <w:pPr>
        <w:rPr>
          <w:rFonts w:ascii="Titillium Web" w:eastAsia="Lato" w:hAnsi="Titillium Web" w:cs="Lato"/>
          <w:sz w:val="20"/>
          <w:szCs w:val="20"/>
          <w:lang w:val="it-IT"/>
        </w:rPr>
      </w:pPr>
      <w:r w:rsidRPr="00950274">
        <w:rPr>
          <w:rFonts w:ascii="Titillium Web" w:eastAsia="Lato" w:hAnsi="Titillium Web" w:cs="Lato"/>
          <w:i/>
          <w:sz w:val="20"/>
          <w:szCs w:val="20"/>
          <w:lang w:val="it-IT"/>
        </w:rPr>
        <w:t>Ufficio stampa italiana</w:t>
      </w:r>
      <w:r w:rsidRPr="00950274">
        <w:rPr>
          <w:rFonts w:ascii="Titillium Web" w:eastAsia="Lato" w:hAnsi="Titillium Web" w:cs="Lato"/>
          <w:sz w:val="20"/>
          <w:szCs w:val="20"/>
          <w:lang w:val="it-IT"/>
        </w:rPr>
        <w:br/>
        <w:t>Associazione Giri di parole</w:t>
      </w:r>
    </w:p>
    <w:p w14:paraId="3C53A1B1" w14:textId="77777777" w:rsidR="00AE329E" w:rsidRPr="00950274" w:rsidRDefault="00AE329E" w:rsidP="00F16932">
      <w:pPr>
        <w:rPr>
          <w:rFonts w:ascii="Titillium Web" w:eastAsia="Lato" w:hAnsi="Titillium Web" w:cs="Lato"/>
          <w:sz w:val="20"/>
          <w:szCs w:val="20"/>
          <w:lang w:val="it-IT"/>
        </w:rPr>
      </w:pPr>
      <w:r w:rsidRPr="00950274">
        <w:rPr>
          <w:rFonts w:ascii="Titillium Web" w:eastAsia="Lato" w:hAnsi="Titillium Web" w:cs="Lato"/>
          <w:sz w:val="20"/>
          <w:szCs w:val="20"/>
          <w:lang w:val="it-IT"/>
        </w:rPr>
        <w:t>italiana@giridiparole.org</w:t>
      </w:r>
    </w:p>
    <w:p w14:paraId="6F6EC862" w14:textId="1BA4D3E9" w:rsidR="00AE329E" w:rsidRPr="00950274" w:rsidRDefault="00AE329E" w:rsidP="00F16932">
      <w:pPr>
        <w:rPr>
          <w:rFonts w:ascii="Titillium Web" w:eastAsia="Lato" w:hAnsi="Titillium Web" w:cs="Lato"/>
          <w:sz w:val="20"/>
          <w:szCs w:val="20"/>
          <w:lang w:val="it-IT"/>
        </w:rPr>
      </w:pPr>
      <w:r w:rsidRPr="00950274">
        <w:rPr>
          <w:rFonts w:ascii="Titillium Web" w:eastAsia="Lato" w:hAnsi="Titillium Web" w:cs="Lato"/>
          <w:sz w:val="20"/>
          <w:szCs w:val="20"/>
          <w:lang w:val="it-IT"/>
        </w:rPr>
        <w:t>Tel. + 39 02 4547 5230</w:t>
      </w:r>
    </w:p>
    <w:p w14:paraId="06DB365B" w14:textId="77777777" w:rsidR="00D823B0" w:rsidRPr="00950274" w:rsidRDefault="00D823B0" w:rsidP="00F16932">
      <w:pPr>
        <w:rPr>
          <w:rFonts w:ascii="Titillium Web" w:eastAsia="Lato" w:hAnsi="Titillium Web" w:cs="Lato"/>
          <w:sz w:val="20"/>
          <w:szCs w:val="20"/>
          <w:lang w:val="it-IT"/>
        </w:rPr>
      </w:pPr>
    </w:p>
    <w:p w14:paraId="5953B71F" w14:textId="11E65420" w:rsidR="000A17E7" w:rsidRPr="00950274" w:rsidRDefault="000A17E7" w:rsidP="00950274">
      <w:pPr>
        <w:pStyle w:val="NormaleWeb"/>
        <w:spacing w:before="0" w:beforeAutospacing="0" w:after="0" w:afterAutospacing="0"/>
        <w:jc w:val="both"/>
        <w:rPr>
          <w:rFonts w:ascii="Titillium Web" w:eastAsia="Calibri" w:hAnsi="Titillium Web"/>
          <w:color w:val="19191A"/>
          <w:sz w:val="20"/>
          <w:szCs w:val="20"/>
          <w:lang w:eastAsia="en-US"/>
        </w:rPr>
      </w:pPr>
    </w:p>
    <w:sectPr w:rsidR="000A17E7" w:rsidRPr="00950274" w:rsidSect="00DB3B21">
      <w:headerReference w:type="default" r:id="rId20"/>
      <w:footerReference w:type="default" r:id="rId21"/>
      <w:pgSz w:w="11900" w:h="16840"/>
      <w:pgMar w:top="3544" w:right="1134" w:bottom="1134" w:left="1134" w:header="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D524" w14:textId="77777777" w:rsidR="00DD0476" w:rsidRDefault="00DD0476">
      <w:r>
        <w:separator/>
      </w:r>
    </w:p>
  </w:endnote>
  <w:endnote w:type="continuationSeparator" w:id="0">
    <w:p w14:paraId="44D7996C" w14:textId="77777777" w:rsidR="00DD0476" w:rsidRDefault="00DD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3139" w14:textId="2EB59BED" w:rsidR="00B24A1C" w:rsidRPr="00DB3B21" w:rsidRDefault="00DB3B21" w:rsidP="00DB3B21">
    <w:pPr>
      <w:pStyle w:val="NormaleWeb"/>
      <w:jc w:val="center"/>
      <w:rPr>
        <w:rFonts w:ascii="Titillium Web" w:hAnsi="Titillium Web"/>
        <w:sz w:val="20"/>
        <w:szCs w:val="20"/>
      </w:rPr>
    </w:pPr>
    <w:r w:rsidRPr="00F90659">
      <w:rPr>
        <w:rStyle w:val="Enfasicorsivo"/>
        <w:rFonts w:ascii="Titillium Web" w:hAnsi="Titillium Web"/>
        <w:i w:val="0"/>
        <w:sz w:val="20"/>
        <w:szCs w:val="20"/>
      </w:rPr>
      <w:t>Ufficio stampa</w:t>
    </w:r>
    <w:r w:rsidRPr="00DB3B21">
      <w:rPr>
        <w:rStyle w:val="Enfasicorsivo"/>
        <w:rFonts w:ascii="Titillium Web" w:hAnsi="Titillium Web"/>
        <w:sz w:val="20"/>
        <w:szCs w:val="20"/>
      </w:rPr>
      <w:t xml:space="preserve"> italiana</w:t>
    </w:r>
    <w:r w:rsidRPr="00DB3B21">
      <w:rPr>
        <w:rFonts w:ascii="Titillium Web" w:hAnsi="Titillium Web"/>
        <w:sz w:val="20"/>
        <w:szCs w:val="20"/>
      </w:rPr>
      <w:t xml:space="preserve"> | </w:t>
    </w:r>
    <w:r w:rsidR="004400D1">
      <w:rPr>
        <w:rFonts w:ascii="Titillium Web" w:hAnsi="Titillium Web"/>
        <w:sz w:val="20"/>
        <w:szCs w:val="20"/>
      </w:rPr>
      <w:t>Associazione Giri di parole</w:t>
    </w:r>
    <w:r w:rsidRPr="00DB3B21">
      <w:rPr>
        <w:rFonts w:ascii="Titillium Web" w:hAnsi="Titillium Web"/>
        <w:sz w:val="20"/>
        <w:szCs w:val="20"/>
      </w:rPr>
      <w:t xml:space="preserve"> | </w:t>
    </w:r>
    <w:hyperlink r:id="rId1" w:history="1">
      <w:r w:rsidRPr="00DB3B21">
        <w:rPr>
          <w:rStyle w:val="Collegamentoipertestuale"/>
          <w:rFonts w:ascii="Titillium Web" w:hAnsi="Titillium Web"/>
          <w:sz w:val="20"/>
          <w:szCs w:val="20"/>
          <w:u w:val="none"/>
        </w:rPr>
        <w:t>italiana@</w:t>
      </w:r>
      <w:r w:rsidR="004400D1">
        <w:rPr>
          <w:rStyle w:val="Collegamentoipertestuale"/>
          <w:rFonts w:ascii="Titillium Web" w:hAnsi="Titillium Web"/>
          <w:sz w:val="20"/>
          <w:szCs w:val="20"/>
          <w:u w:val="none"/>
        </w:rPr>
        <w:t>giridiparole</w:t>
      </w:r>
      <w:r w:rsidRPr="00DB3B21">
        <w:rPr>
          <w:rStyle w:val="Collegamentoipertestuale"/>
          <w:rFonts w:ascii="Titillium Web" w:hAnsi="Titillium Web"/>
          <w:sz w:val="20"/>
          <w:szCs w:val="20"/>
          <w:u w:val="none"/>
        </w:rPr>
        <w:t>.</w:t>
      </w:r>
      <w:r w:rsidR="004400D1">
        <w:rPr>
          <w:rStyle w:val="Collegamentoipertestuale"/>
          <w:rFonts w:ascii="Titillium Web" w:hAnsi="Titillium Web"/>
          <w:sz w:val="20"/>
          <w:szCs w:val="20"/>
          <w:u w:val="none"/>
        </w:rPr>
        <w:t>org</w:t>
      </w:r>
    </w:hyperlink>
    <w:r w:rsidR="004400D1">
      <w:rPr>
        <w:rStyle w:val="Collegamentoipertestuale"/>
        <w:rFonts w:ascii="Titillium Web" w:hAnsi="Titillium Web"/>
        <w:sz w:val="20"/>
        <w:szCs w:val="20"/>
        <w:u w:val="none"/>
      </w:rPr>
      <w:br/>
    </w:r>
    <w:r w:rsidRPr="00DB3B21">
      <w:rPr>
        <w:rFonts w:ascii="Titillium Web" w:hAnsi="Titillium Web"/>
        <w:sz w:val="20"/>
        <w:szCs w:val="20"/>
      </w:rPr>
      <w:t xml:space="preserve"> Tel. +39 02 45475230</w:t>
    </w:r>
    <w:r w:rsidR="00F42B27">
      <w:rPr>
        <w:rFonts w:ascii="Titillium Web" w:hAnsi="Titillium Web"/>
        <w:sz w:val="20"/>
        <w:szCs w:val="20"/>
      </w:rPr>
      <w:t xml:space="preserve"> | </w:t>
    </w:r>
    <w:hyperlink r:id="rId2" w:history="1">
      <w:r w:rsidR="00F42B27" w:rsidRPr="004512CB">
        <w:rPr>
          <w:rFonts w:ascii="Titillium Web" w:hAnsi="Titillium Web"/>
          <w:sz w:val="20"/>
          <w:szCs w:val="20"/>
        </w:rPr>
        <w:t>italiana.esteri.it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2C2A" w14:textId="77777777" w:rsidR="00DD0476" w:rsidRDefault="00DD0476">
      <w:r>
        <w:separator/>
      </w:r>
    </w:p>
  </w:footnote>
  <w:footnote w:type="continuationSeparator" w:id="0">
    <w:p w14:paraId="2F701BC7" w14:textId="77777777" w:rsidR="00DD0476" w:rsidRDefault="00DD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C6FD" w14:textId="127035D4" w:rsidR="00524274" w:rsidRDefault="000A17E7" w:rsidP="005A0ECC">
    <w:pPr>
      <w:pStyle w:val="Intestazioneepidipagina"/>
      <w:ind w:hanging="1134"/>
    </w:pPr>
    <w:r>
      <w:rPr>
        <w:noProof/>
      </w:rPr>
      <w:drawing>
        <wp:inline distT="0" distB="0" distL="0" distR="0" wp14:anchorId="75CDCDDE" wp14:editId="2F9B9C8F">
          <wp:extent cx="7566983" cy="1907458"/>
          <wp:effectExtent l="0" t="0" r="254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LIANA_Letterhead_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633" cy="191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autoHyphenation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74"/>
    <w:rsid w:val="00000DB0"/>
    <w:rsid w:val="000120E1"/>
    <w:rsid w:val="00012B73"/>
    <w:rsid w:val="00015C33"/>
    <w:rsid w:val="0001647D"/>
    <w:rsid w:val="00022EB5"/>
    <w:rsid w:val="00023779"/>
    <w:rsid w:val="0002508C"/>
    <w:rsid w:val="0002581E"/>
    <w:rsid w:val="00045C7E"/>
    <w:rsid w:val="00045FEE"/>
    <w:rsid w:val="000565FB"/>
    <w:rsid w:val="00064870"/>
    <w:rsid w:val="00065EAE"/>
    <w:rsid w:val="000724DF"/>
    <w:rsid w:val="00073FF4"/>
    <w:rsid w:val="0008025B"/>
    <w:rsid w:val="000878A1"/>
    <w:rsid w:val="00092CC5"/>
    <w:rsid w:val="000A0112"/>
    <w:rsid w:val="000A17E7"/>
    <w:rsid w:val="000B0092"/>
    <w:rsid w:val="000B25FB"/>
    <w:rsid w:val="000B2D53"/>
    <w:rsid w:val="000F23EF"/>
    <w:rsid w:val="000F66E4"/>
    <w:rsid w:val="00103B8E"/>
    <w:rsid w:val="00106BEF"/>
    <w:rsid w:val="00112EFD"/>
    <w:rsid w:val="00116DFE"/>
    <w:rsid w:val="00122E38"/>
    <w:rsid w:val="00137F2E"/>
    <w:rsid w:val="001404AF"/>
    <w:rsid w:val="00146375"/>
    <w:rsid w:val="0016245D"/>
    <w:rsid w:val="001722FF"/>
    <w:rsid w:val="00181199"/>
    <w:rsid w:val="00186781"/>
    <w:rsid w:val="001928D7"/>
    <w:rsid w:val="00196083"/>
    <w:rsid w:val="001A1912"/>
    <w:rsid w:val="001A7B2C"/>
    <w:rsid w:val="001B33A5"/>
    <w:rsid w:val="001C03A6"/>
    <w:rsid w:val="001C6252"/>
    <w:rsid w:val="001D1152"/>
    <w:rsid w:val="001D6609"/>
    <w:rsid w:val="001E3D23"/>
    <w:rsid w:val="001E5B32"/>
    <w:rsid w:val="001F7077"/>
    <w:rsid w:val="0020170E"/>
    <w:rsid w:val="00203688"/>
    <w:rsid w:val="002141A3"/>
    <w:rsid w:val="00223EFA"/>
    <w:rsid w:val="0022714C"/>
    <w:rsid w:val="00227A68"/>
    <w:rsid w:val="0026367D"/>
    <w:rsid w:val="00271779"/>
    <w:rsid w:val="00277437"/>
    <w:rsid w:val="00283FB0"/>
    <w:rsid w:val="00292F99"/>
    <w:rsid w:val="002931CB"/>
    <w:rsid w:val="00296B50"/>
    <w:rsid w:val="002A0941"/>
    <w:rsid w:val="002A30BD"/>
    <w:rsid w:val="002B1900"/>
    <w:rsid w:val="002B2C93"/>
    <w:rsid w:val="002B6640"/>
    <w:rsid w:val="002D3184"/>
    <w:rsid w:val="002E788E"/>
    <w:rsid w:val="002F220E"/>
    <w:rsid w:val="002F495D"/>
    <w:rsid w:val="00312C26"/>
    <w:rsid w:val="00315C25"/>
    <w:rsid w:val="00330F5E"/>
    <w:rsid w:val="00331FC1"/>
    <w:rsid w:val="00333DEF"/>
    <w:rsid w:val="00381BFE"/>
    <w:rsid w:val="00386A15"/>
    <w:rsid w:val="00392329"/>
    <w:rsid w:val="003B1E0A"/>
    <w:rsid w:val="003B353C"/>
    <w:rsid w:val="003C33B5"/>
    <w:rsid w:val="003D0613"/>
    <w:rsid w:val="003D4C96"/>
    <w:rsid w:val="003E54FB"/>
    <w:rsid w:val="003F52B7"/>
    <w:rsid w:val="003F5535"/>
    <w:rsid w:val="004400D1"/>
    <w:rsid w:val="004416D5"/>
    <w:rsid w:val="00446C28"/>
    <w:rsid w:val="00450482"/>
    <w:rsid w:val="004516FD"/>
    <w:rsid w:val="0045386B"/>
    <w:rsid w:val="0045586B"/>
    <w:rsid w:val="00464D3F"/>
    <w:rsid w:val="00481EC2"/>
    <w:rsid w:val="00490ACA"/>
    <w:rsid w:val="00497EDD"/>
    <w:rsid w:val="004A3AE4"/>
    <w:rsid w:val="004A5457"/>
    <w:rsid w:val="004A7EA3"/>
    <w:rsid w:val="004B7981"/>
    <w:rsid w:val="004C4C83"/>
    <w:rsid w:val="004C4F99"/>
    <w:rsid w:val="004D140C"/>
    <w:rsid w:val="004D7673"/>
    <w:rsid w:val="004F7D1D"/>
    <w:rsid w:val="0050578B"/>
    <w:rsid w:val="0050646A"/>
    <w:rsid w:val="0051617A"/>
    <w:rsid w:val="00524274"/>
    <w:rsid w:val="005251A1"/>
    <w:rsid w:val="00534C5F"/>
    <w:rsid w:val="00540F29"/>
    <w:rsid w:val="00550FE5"/>
    <w:rsid w:val="00552AA2"/>
    <w:rsid w:val="00557A88"/>
    <w:rsid w:val="00567FF6"/>
    <w:rsid w:val="00575285"/>
    <w:rsid w:val="005767E2"/>
    <w:rsid w:val="00576993"/>
    <w:rsid w:val="005866D8"/>
    <w:rsid w:val="00595CB9"/>
    <w:rsid w:val="005A0ECC"/>
    <w:rsid w:val="005A3E52"/>
    <w:rsid w:val="005B6840"/>
    <w:rsid w:val="005C0913"/>
    <w:rsid w:val="005F2A5D"/>
    <w:rsid w:val="006052A7"/>
    <w:rsid w:val="006067AD"/>
    <w:rsid w:val="00611CA7"/>
    <w:rsid w:val="006305C5"/>
    <w:rsid w:val="006372DE"/>
    <w:rsid w:val="0064153B"/>
    <w:rsid w:val="006752A4"/>
    <w:rsid w:val="00676004"/>
    <w:rsid w:val="00682C39"/>
    <w:rsid w:val="00694C04"/>
    <w:rsid w:val="00697833"/>
    <w:rsid w:val="006A37ED"/>
    <w:rsid w:val="006B042C"/>
    <w:rsid w:val="006B2D40"/>
    <w:rsid w:val="006B723D"/>
    <w:rsid w:val="006C1813"/>
    <w:rsid w:val="006C2F4E"/>
    <w:rsid w:val="006C5024"/>
    <w:rsid w:val="006D2A10"/>
    <w:rsid w:val="006E66CB"/>
    <w:rsid w:val="006F035D"/>
    <w:rsid w:val="006F4E4D"/>
    <w:rsid w:val="006F7B83"/>
    <w:rsid w:val="00702F85"/>
    <w:rsid w:val="00707C86"/>
    <w:rsid w:val="00725476"/>
    <w:rsid w:val="00733F66"/>
    <w:rsid w:val="00735BEF"/>
    <w:rsid w:val="00761526"/>
    <w:rsid w:val="00764E50"/>
    <w:rsid w:val="007722E2"/>
    <w:rsid w:val="00782122"/>
    <w:rsid w:val="00783DC4"/>
    <w:rsid w:val="007967CE"/>
    <w:rsid w:val="007B0BC2"/>
    <w:rsid w:val="007B2BA5"/>
    <w:rsid w:val="007B5BA0"/>
    <w:rsid w:val="007E06B0"/>
    <w:rsid w:val="007E5FB0"/>
    <w:rsid w:val="007E693F"/>
    <w:rsid w:val="007F3E77"/>
    <w:rsid w:val="00801A36"/>
    <w:rsid w:val="00826522"/>
    <w:rsid w:val="008329BF"/>
    <w:rsid w:val="008534BB"/>
    <w:rsid w:val="00854598"/>
    <w:rsid w:val="00856A11"/>
    <w:rsid w:val="008602FF"/>
    <w:rsid w:val="00865A71"/>
    <w:rsid w:val="0089695C"/>
    <w:rsid w:val="008A0C03"/>
    <w:rsid w:val="008A5632"/>
    <w:rsid w:val="008B0316"/>
    <w:rsid w:val="008B7473"/>
    <w:rsid w:val="008C0852"/>
    <w:rsid w:val="008C2809"/>
    <w:rsid w:val="008D35A6"/>
    <w:rsid w:val="008D4053"/>
    <w:rsid w:val="008D4200"/>
    <w:rsid w:val="008E0EAE"/>
    <w:rsid w:val="008E7138"/>
    <w:rsid w:val="008F1A66"/>
    <w:rsid w:val="00913A77"/>
    <w:rsid w:val="009232AB"/>
    <w:rsid w:val="00926890"/>
    <w:rsid w:val="00931620"/>
    <w:rsid w:val="0093569A"/>
    <w:rsid w:val="00950274"/>
    <w:rsid w:val="00953F3F"/>
    <w:rsid w:val="00954D34"/>
    <w:rsid w:val="0096583D"/>
    <w:rsid w:val="00967124"/>
    <w:rsid w:val="0097173D"/>
    <w:rsid w:val="00996288"/>
    <w:rsid w:val="00996EF4"/>
    <w:rsid w:val="009A6F95"/>
    <w:rsid w:val="009B2FBA"/>
    <w:rsid w:val="009B6C70"/>
    <w:rsid w:val="009B7228"/>
    <w:rsid w:val="009C296B"/>
    <w:rsid w:val="009D44DD"/>
    <w:rsid w:val="009E1C58"/>
    <w:rsid w:val="009E443C"/>
    <w:rsid w:val="009E76AA"/>
    <w:rsid w:val="009E7CAD"/>
    <w:rsid w:val="009F6A3F"/>
    <w:rsid w:val="00A00342"/>
    <w:rsid w:val="00A00A64"/>
    <w:rsid w:val="00A024DE"/>
    <w:rsid w:val="00A0772F"/>
    <w:rsid w:val="00A20B8E"/>
    <w:rsid w:val="00A242C1"/>
    <w:rsid w:val="00A2652E"/>
    <w:rsid w:val="00A27147"/>
    <w:rsid w:val="00A32542"/>
    <w:rsid w:val="00A362B8"/>
    <w:rsid w:val="00A47B06"/>
    <w:rsid w:val="00A539D3"/>
    <w:rsid w:val="00A721FA"/>
    <w:rsid w:val="00A80761"/>
    <w:rsid w:val="00A916F0"/>
    <w:rsid w:val="00A941E2"/>
    <w:rsid w:val="00AA08C5"/>
    <w:rsid w:val="00AA1EC0"/>
    <w:rsid w:val="00AB43D6"/>
    <w:rsid w:val="00AB6017"/>
    <w:rsid w:val="00AC1119"/>
    <w:rsid w:val="00AC3769"/>
    <w:rsid w:val="00AD52A4"/>
    <w:rsid w:val="00AD63D5"/>
    <w:rsid w:val="00AD71C4"/>
    <w:rsid w:val="00AE2A72"/>
    <w:rsid w:val="00AE329E"/>
    <w:rsid w:val="00B02D61"/>
    <w:rsid w:val="00B062D4"/>
    <w:rsid w:val="00B24A1C"/>
    <w:rsid w:val="00B25CD1"/>
    <w:rsid w:val="00B32816"/>
    <w:rsid w:val="00B36190"/>
    <w:rsid w:val="00B473E0"/>
    <w:rsid w:val="00B53B3D"/>
    <w:rsid w:val="00B579FC"/>
    <w:rsid w:val="00B670C5"/>
    <w:rsid w:val="00B81600"/>
    <w:rsid w:val="00B83144"/>
    <w:rsid w:val="00BA56E9"/>
    <w:rsid w:val="00BE37C8"/>
    <w:rsid w:val="00BE7DA3"/>
    <w:rsid w:val="00BF07A2"/>
    <w:rsid w:val="00C002EE"/>
    <w:rsid w:val="00C00F38"/>
    <w:rsid w:val="00C01D21"/>
    <w:rsid w:val="00C06016"/>
    <w:rsid w:val="00C12CCA"/>
    <w:rsid w:val="00C13F01"/>
    <w:rsid w:val="00C142AE"/>
    <w:rsid w:val="00C149F9"/>
    <w:rsid w:val="00C16FDC"/>
    <w:rsid w:val="00C23013"/>
    <w:rsid w:val="00C26E67"/>
    <w:rsid w:val="00C335F6"/>
    <w:rsid w:val="00C54A99"/>
    <w:rsid w:val="00C5615B"/>
    <w:rsid w:val="00C600A3"/>
    <w:rsid w:val="00C6382D"/>
    <w:rsid w:val="00C7049D"/>
    <w:rsid w:val="00C71D89"/>
    <w:rsid w:val="00C749E7"/>
    <w:rsid w:val="00C76F4E"/>
    <w:rsid w:val="00C87F4C"/>
    <w:rsid w:val="00CC1A38"/>
    <w:rsid w:val="00CC4937"/>
    <w:rsid w:val="00CC7622"/>
    <w:rsid w:val="00CD423F"/>
    <w:rsid w:val="00CD4367"/>
    <w:rsid w:val="00CE2BA7"/>
    <w:rsid w:val="00CF7A5C"/>
    <w:rsid w:val="00D00E21"/>
    <w:rsid w:val="00D02024"/>
    <w:rsid w:val="00D025EA"/>
    <w:rsid w:val="00D03688"/>
    <w:rsid w:val="00D301AB"/>
    <w:rsid w:val="00D434DC"/>
    <w:rsid w:val="00D45EAD"/>
    <w:rsid w:val="00D55F43"/>
    <w:rsid w:val="00D609A0"/>
    <w:rsid w:val="00D823B0"/>
    <w:rsid w:val="00D864C9"/>
    <w:rsid w:val="00D90FE3"/>
    <w:rsid w:val="00DA3DBD"/>
    <w:rsid w:val="00DA698A"/>
    <w:rsid w:val="00DA7027"/>
    <w:rsid w:val="00DB2D21"/>
    <w:rsid w:val="00DB3B21"/>
    <w:rsid w:val="00DC0257"/>
    <w:rsid w:val="00DC140A"/>
    <w:rsid w:val="00DC60DD"/>
    <w:rsid w:val="00DD0476"/>
    <w:rsid w:val="00DD1918"/>
    <w:rsid w:val="00DD6675"/>
    <w:rsid w:val="00E001BB"/>
    <w:rsid w:val="00E0205B"/>
    <w:rsid w:val="00E10B9F"/>
    <w:rsid w:val="00E119FE"/>
    <w:rsid w:val="00E13A7E"/>
    <w:rsid w:val="00E41D56"/>
    <w:rsid w:val="00E55DD4"/>
    <w:rsid w:val="00E56104"/>
    <w:rsid w:val="00E57F65"/>
    <w:rsid w:val="00E76EDD"/>
    <w:rsid w:val="00E8412A"/>
    <w:rsid w:val="00E95679"/>
    <w:rsid w:val="00E9746F"/>
    <w:rsid w:val="00EA4023"/>
    <w:rsid w:val="00EC33A4"/>
    <w:rsid w:val="00EC6490"/>
    <w:rsid w:val="00ED2DFB"/>
    <w:rsid w:val="00ED3BFC"/>
    <w:rsid w:val="00EE74EE"/>
    <w:rsid w:val="00EF06CF"/>
    <w:rsid w:val="00EF265C"/>
    <w:rsid w:val="00F03179"/>
    <w:rsid w:val="00F16932"/>
    <w:rsid w:val="00F306B5"/>
    <w:rsid w:val="00F30A1E"/>
    <w:rsid w:val="00F31AA0"/>
    <w:rsid w:val="00F356AD"/>
    <w:rsid w:val="00F40C97"/>
    <w:rsid w:val="00F42B27"/>
    <w:rsid w:val="00F43215"/>
    <w:rsid w:val="00F5213D"/>
    <w:rsid w:val="00F526F1"/>
    <w:rsid w:val="00F73028"/>
    <w:rsid w:val="00F84687"/>
    <w:rsid w:val="00F8695B"/>
    <w:rsid w:val="00F90659"/>
    <w:rsid w:val="00F90F29"/>
    <w:rsid w:val="00F97AAE"/>
    <w:rsid w:val="00FA3CC3"/>
    <w:rsid w:val="00FA3FD6"/>
    <w:rsid w:val="00FA6302"/>
    <w:rsid w:val="00FA7179"/>
    <w:rsid w:val="00FC632F"/>
    <w:rsid w:val="00FE506F"/>
    <w:rsid w:val="00FE5B79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632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0A1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it-IT" w:eastAsia="it-IT"/>
    </w:rPr>
  </w:style>
  <w:style w:type="paragraph" w:styleId="Titolo4">
    <w:name w:val="heading 4"/>
    <w:basedOn w:val="Normale"/>
    <w:link w:val="Titolo4Carattere"/>
    <w:uiPriority w:val="9"/>
    <w:qFormat/>
    <w:rsid w:val="000A1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24A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A1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24A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A1C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A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A1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7E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A17E7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0A1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DB3B21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rsid w:val="00DB3B2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B328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E5F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5F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5FB0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5F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5FB0"/>
    <w:rPr>
      <w:b/>
      <w:bCs/>
      <w:lang w:val="en-US"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56A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06B5"/>
    <w:rPr>
      <w:color w:val="FF00FF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E37C8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C5615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90FE3"/>
    <w:pPr>
      <w:ind w:left="720"/>
      <w:contextualSpacing/>
    </w:p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EE74EE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8602F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6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6591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699394606/b346d59983" TargetMode="External"/><Relationship Id="rId13" Type="http://schemas.openxmlformats.org/officeDocument/2006/relationships/hyperlink" Target="http://italiana.esteri.it" TargetMode="External"/><Relationship Id="rId18" Type="http://schemas.openxmlformats.org/officeDocument/2006/relationships/hyperlink" Target="https://vimeo.com/italianaester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imeo.com/showcase/8204734" TargetMode="External"/><Relationship Id="rId12" Type="http://schemas.openxmlformats.org/officeDocument/2006/relationships/hyperlink" Target="https://vimeo.com/699396887/488caf1593" TargetMode="External"/><Relationship Id="rId17" Type="http://schemas.openxmlformats.org/officeDocument/2006/relationships/hyperlink" Target="https://twitter.com/italymf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ItalyMFA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meo.com/699394571/eceb0f62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italymf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699397924/68a083e93d" TargetMode="External"/><Relationship Id="rId19" Type="http://schemas.openxmlformats.org/officeDocument/2006/relationships/hyperlink" Target="https://issuu.com/italianaest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699398601/3ce8cea63c" TargetMode="External"/><Relationship Id="rId14" Type="http://schemas.openxmlformats.org/officeDocument/2006/relationships/hyperlink" Target="http://a5a5e5.mailupclient.com/frontend/forms/Subscription.aspx?idList=1&amp;idForm=1&amp;guid=aafa5375-bcf1-4e06-965a-e3a98b626156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taliana.esteri.it" TargetMode="External"/><Relationship Id="rId1" Type="http://schemas.openxmlformats.org/officeDocument/2006/relationships/hyperlink" Target="mailto:italiana@exlibr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C4C4-B180-4E77-BCE7-9F327C87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studiodispari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Pugno Laura</dc:creator>
  <cp:lastModifiedBy>Daria  luzi</cp:lastModifiedBy>
  <cp:revision>23</cp:revision>
  <dcterms:created xsi:type="dcterms:W3CDTF">2022-04-11T09:54:00Z</dcterms:created>
  <dcterms:modified xsi:type="dcterms:W3CDTF">2022-04-14T14:14:00Z</dcterms:modified>
</cp:coreProperties>
</file>